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857" w:rsidRPr="00F71D75" w:rsidRDefault="001A6B8E" w:rsidP="001A6B8E">
      <w:pPr>
        <w:jc w:val="center"/>
        <w:rPr>
          <w:rFonts w:ascii="Times New Roman" w:eastAsia="ＭＳ ゴシック" w:hAnsi="ＭＳ ゴシック"/>
          <w:sz w:val="32"/>
          <w:szCs w:val="32"/>
        </w:rPr>
      </w:pPr>
      <w:r w:rsidRPr="00F71D75">
        <w:rPr>
          <w:rFonts w:ascii="Times New Roman" w:eastAsia="ＭＳ ゴシック" w:hAnsi="ＭＳ ゴシック"/>
          <w:sz w:val="32"/>
          <w:szCs w:val="32"/>
        </w:rPr>
        <w:t>発表題目</w:t>
      </w:r>
    </w:p>
    <w:p w:rsidR="00F71D75" w:rsidRPr="00F56435" w:rsidRDefault="00CC25D0" w:rsidP="00F71D75">
      <w:pPr>
        <w:jc w:val="center"/>
        <w:rPr>
          <w:rFonts w:ascii="Times New Roman" w:eastAsia="ＭＳ ゴシック" w:hAnsi="Times New Roman"/>
          <w:sz w:val="28"/>
          <w:szCs w:val="28"/>
        </w:rPr>
      </w:pPr>
      <w:r w:rsidRPr="00CC25D0">
        <w:rPr>
          <w:rFonts w:ascii="Times New Roman" w:hAnsi="Times New Roman" w:hint="eastAsia"/>
          <w:szCs w:val="21"/>
        </w:rPr>
        <w:t>──</w:t>
      </w:r>
      <w:r w:rsidR="00F71D75" w:rsidRPr="00F56435">
        <w:rPr>
          <w:rFonts w:ascii="Times New Roman" w:eastAsia="ＭＳ ゴシック" w:hAnsi="Times New Roman" w:hint="eastAsia"/>
          <w:sz w:val="28"/>
          <w:szCs w:val="28"/>
        </w:rPr>
        <w:t>副題</w:t>
      </w:r>
      <w:r w:rsidRPr="00CC25D0">
        <w:rPr>
          <w:rFonts w:ascii="Times New Roman" w:hAnsi="Times New Roman" w:hint="eastAsia"/>
          <w:szCs w:val="21"/>
        </w:rPr>
        <w:t>──</w:t>
      </w:r>
    </w:p>
    <w:p w:rsidR="00F71D75" w:rsidRPr="00F56435" w:rsidRDefault="001A6B8E" w:rsidP="001067D3">
      <w:pPr>
        <w:jc w:val="center"/>
        <w:rPr>
          <w:rFonts w:ascii="Times New Roman" w:eastAsia="ＭＳ ゴシック" w:hAnsi="Times New Roman"/>
          <w:sz w:val="28"/>
          <w:szCs w:val="28"/>
        </w:rPr>
      </w:pPr>
      <w:r w:rsidRPr="00F56435">
        <w:rPr>
          <w:rFonts w:ascii="Times New Roman" w:eastAsia="ＭＳ ゴシック" w:hAnsi="Times New Roman"/>
          <w:sz w:val="28"/>
          <w:szCs w:val="28"/>
        </w:rPr>
        <w:t xml:space="preserve">English </w:t>
      </w:r>
      <w:r w:rsidR="009D58AB" w:rsidRPr="00F56435">
        <w:rPr>
          <w:rFonts w:ascii="Times New Roman" w:eastAsia="ＭＳ ゴシック" w:hAnsi="Times New Roman" w:hint="eastAsia"/>
          <w:sz w:val="28"/>
          <w:szCs w:val="28"/>
        </w:rPr>
        <w:t>T</w:t>
      </w:r>
      <w:r w:rsidRPr="00F56435">
        <w:rPr>
          <w:rFonts w:ascii="Times New Roman" w:eastAsia="ＭＳ ゴシック" w:hAnsi="Times New Roman"/>
          <w:sz w:val="28"/>
          <w:szCs w:val="28"/>
        </w:rPr>
        <w:t>itle</w:t>
      </w:r>
      <w:r w:rsidR="002469E4" w:rsidRPr="00F56435">
        <w:rPr>
          <w:rFonts w:ascii="Times New Roman" w:eastAsia="ＭＳ ゴシック" w:hAnsi="Times New Roman" w:hint="eastAsia"/>
          <w:sz w:val="28"/>
          <w:szCs w:val="28"/>
        </w:rPr>
        <w:t xml:space="preserve">: </w:t>
      </w:r>
    </w:p>
    <w:p w:rsidR="001A6B8E" w:rsidRPr="00F71D75" w:rsidRDefault="00F71D75" w:rsidP="001067D3">
      <w:pPr>
        <w:jc w:val="center"/>
        <w:rPr>
          <w:rFonts w:ascii="Times New Roman" w:eastAsia="ＭＳ ゴシック" w:hAnsi="Times New Roman"/>
          <w:sz w:val="28"/>
          <w:szCs w:val="28"/>
        </w:rPr>
      </w:pPr>
      <w:r w:rsidRPr="00F56435">
        <w:rPr>
          <w:rFonts w:ascii="Times New Roman" w:eastAsia="ＭＳ ゴシック" w:hAnsi="Times New Roman" w:hint="eastAsia"/>
          <w:sz w:val="28"/>
          <w:szCs w:val="28"/>
        </w:rPr>
        <w:t xml:space="preserve">English </w:t>
      </w:r>
      <w:r w:rsidR="009D58AB" w:rsidRPr="00F56435">
        <w:rPr>
          <w:rFonts w:ascii="Times New Roman" w:eastAsia="ＭＳ ゴシック" w:hAnsi="Times New Roman" w:hint="eastAsia"/>
          <w:sz w:val="28"/>
          <w:szCs w:val="28"/>
        </w:rPr>
        <w:t>S</w:t>
      </w:r>
      <w:r w:rsidRPr="00F56435">
        <w:rPr>
          <w:rFonts w:ascii="Times New Roman" w:eastAsia="ＭＳ ゴシック" w:hAnsi="Times New Roman" w:hint="eastAsia"/>
          <w:sz w:val="28"/>
          <w:szCs w:val="28"/>
        </w:rPr>
        <w:t>ubtitle</w:t>
      </w:r>
      <w:r w:rsidR="008B19AE" w:rsidRPr="00F71D75">
        <w:rPr>
          <w:rFonts w:ascii="Times New Roman" w:eastAsia="ＭＳ ゴシック" w:hAnsi="Times New Roman"/>
          <w:sz w:val="28"/>
          <w:szCs w:val="28"/>
        </w:rPr>
        <w:t xml:space="preserve"> </w:t>
      </w:r>
    </w:p>
    <w:p w:rsidR="008B19AE" w:rsidRPr="00681288" w:rsidRDefault="008B19AE" w:rsidP="008B19AE">
      <w:pPr>
        <w:rPr>
          <w:rFonts w:ascii="Times New Roman" w:hAnsi="Times New Roman"/>
        </w:rPr>
      </w:pPr>
    </w:p>
    <w:p w:rsidR="00DD669C" w:rsidRPr="0085038A" w:rsidRDefault="00681288" w:rsidP="006F37C7">
      <w:pPr>
        <w:jc w:val="center"/>
        <w:rPr>
          <w:rFonts w:ascii="Times New Roman" w:hAnsi="Times New Roman"/>
          <w:sz w:val="22"/>
          <w:szCs w:val="22"/>
        </w:rPr>
      </w:pPr>
      <w:r w:rsidRPr="0085038A">
        <w:rPr>
          <w:rFonts w:ascii="Times New Roman" w:hAnsi="Times New Roman" w:hint="eastAsia"/>
          <w:sz w:val="22"/>
          <w:szCs w:val="22"/>
        </w:rPr>
        <w:t>○</w:t>
      </w:r>
      <w:r w:rsidR="00DD669C" w:rsidRPr="0085038A">
        <w:rPr>
          <w:rFonts w:ascii="Times New Roman"/>
          <w:sz w:val="22"/>
          <w:szCs w:val="22"/>
        </w:rPr>
        <w:t>多文化</w:t>
      </w:r>
      <w:r w:rsidR="004067A1">
        <w:rPr>
          <w:rFonts w:ascii="Times New Roman" w:hint="eastAsia"/>
          <w:sz w:val="22"/>
          <w:szCs w:val="22"/>
        </w:rPr>
        <w:t xml:space="preserve">　</w:t>
      </w:r>
      <w:r w:rsidR="00DD669C" w:rsidRPr="0085038A">
        <w:rPr>
          <w:rFonts w:ascii="Times New Roman"/>
          <w:sz w:val="22"/>
          <w:szCs w:val="22"/>
        </w:rPr>
        <w:t>太郎</w:t>
      </w:r>
      <w:r w:rsidR="00B70FD6">
        <w:rPr>
          <w:rFonts w:ascii="Times New Roman"/>
          <w:sz w:val="22"/>
          <w:szCs w:val="22"/>
        </w:rPr>
        <w:t>（</w:t>
      </w:r>
      <w:r w:rsidR="006F37C7" w:rsidRPr="0085038A">
        <w:rPr>
          <w:rFonts w:ascii="Times New Roman"/>
          <w:sz w:val="22"/>
          <w:szCs w:val="22"/>
        </w:rPr>
        <w:t>多文化大学</w:t>
      </w:r>
      <w:r w:rsidR="00B70FD6">
        <w:rPr>
          <w:rFonts w:ascii="Times New Roman"/>
          <w:sz w:val="22"/>
          <w:szCs w:val="22"/>
        </w:rPr>
        <w:t>）</w:t>
      </w:r>
      <w:r w:rsidR="00DD669C" w:rsidRPr="0085038A">
        <w:rPr>
          <w:rFonts w:ascii="Times New Roman" w:hAnsi="Times New Roman"/>
          <w:sz w:val="22"/>
          <w:szCs w:val="22"/>
        </w:rPr>
        <w:t>Taro Tabunka</w:t>
      </w:r>
      <w:r w:rsidR="006F37C7" w:rsidRPr="0085038A">
        <w:rPr>
          <w:rFonts w:ascii="Times New Roman" w:hAnsi="Times New Roman"/>
          <w:sz w:val="22"/>
          <w:szCs w:val="22"/>
        </w:rPr>
        <w:t xml:space="preserve"> </w:t>
      </w:r>
      <w:r w:rsidR="00B70FD6">
        <w:rPr>
          <w:rFonts w:ascii="Times New Roman" w:hAnsi="Times New Roman"/>
          <w:sz w:val="22"/>
          <w:szCs w:val="22"/>
        </w:rPr>
        <w:t>（</w:t>
      </w:r>
      <w:r w:rsidR="006F37C7" w:rsidRPr="0085038A">
        <w:rPr>
          <w:rFonts w:ascii="Times New Roman" w:hAnsi="Times New Roman"/>
          <w:sz w:val="22"/>
          <w:szCs w:val="22"/>
        </w:rPr>
        <w:t>JSMR University</w:t>
      </w:r>
      <w:r w:rsidR="00B70FD6">
        <w:rPr>
          <w:rFonts w:ascii="Times New Roman" w:hAnsi="Times New Roman"/>
          <w:sz w:val="22"/>
          <w:szCs w:val="22"/>
        </w:rPr>
        <w:t>）</w:t>
      </w:r>
    </w:p>
    <w:p w:rsidR="008B19AE" w:rsidRPr="0085038A" w:rsidRDefault="00820CAE" w:rsidP="006F37C7">
      <w:pPr>
        <w:jc w:val="center"/>
        <w:rPr>
          <w:rFonts w:ascii="Times New Roman" w:hAnsi="Times New Roman"/>
          <w:sz w:val="22"/>
          <w:szCs w:val="22"/>
        </w:rPr>
      </w:pPr>
      <w:r w:rsidRPr="0085038A">
        <w:rPr>
          <w:rFonts w:ascii="Times New Roman"/>
          <w:sz w:val="22"/>
          <w:szCs w:val="22"/>
        </w:rPr>
        <w:t>関係</w:t>
      </w:r>
      <w:r w:rsidR="004067A1">
        <w:rPr>
          <w:rFonts w:ascii="Times New Roman" w:hint="eastAsia"/>
          <w:sz w:val="22"/>
          <w:szCs w:val="22"/>
        </w:rPr>
        <w:t xml:space="preserve">　</w:t>
      </w:r>
      <w:r w:rsidR="00DD669C" w:rsidRPr="0085038A">
        <w:rPr>
          <w:rFonts w:ascii="Times New Roman"/>
          <w:sz w:val="22"/>
          <w:szCs w:val="22"/>
        </w:rPr>
        <w:t>次郎</w:t>
      </w:r>
      <w:r w:rsidR="00B70FD6">
        <w:rPr>
          <w:rFonts w:ascii="Times New Roman"/>
          <w:sz w:val="22"/>
          <w:szCs w:val="22"/>
        </w:rPr>
        <w:t>（</w:t>
      </w:r>
      <w:r w:rsidR="006F37C7" w:rsidRPr="0085038A">
        <w:rPr>
          <w:rFonts w:ascii="Times New Roman"/>
          <w:sz w:val="22"/>
          <w:szCs w:val="22"/>
        </w:rPr>
        <w:t>関係研究所</w:t>
      </w:r>
      <w:r w:rsidR="00B70FD6">
        <w:rPr>
          <w:rFonts w:ascii="Times New Roman"/>
          <w:sz w:val="22"/>
          <w:szCs w:val="22"/>
        </w:rPr>
        <w:t>）</w:t>
      </w:r>
      <w:r w:rsidR="00DD669C" w:rsidRPr="0085038A">
        <w:rPr>
          <w:rFonts w:ascii="Times New Roman" w:hAnsi="Times New Roman"/>
          <w:sz w:val="22"/>
          <w:szCs w:val="22"/>
        </w:rPr>
        <w:t>Jiro Kankei</w:t>
      </w:r>
      <w:r w:rsidR="006F37C7" w:rsidRPr="0085038A">
        <w:rPr>
          <w:rFonts w:ascii="Times New Roman" w:hAnsi="Times New Roman"/>
          <w:sz w:val="22"/>
          <w:szCs w:val="22"/>
        </w:rPr>
        <w:t xml:space="preserve"> </w:t>
      </w:r>
      <w:r w:rsidR="00B70FD6">
        <w:rPr>
          <w:rFonts w:ascii="Times New Roman" w:hAnsi="Times New Roman"/>
          <w:sz w:val="22"/>
          <w:szCs w:val="22"/>
        </w:rPr>
        <w:t>（</w:t>
      </w:r>
      <w:r w:rsidR="006F37C7" w:rsidRPr="0085038A">
        <w:rPr>
          <w:rFonts w:ascii="Times New Roman" w:hAnsi="Times New Roman"/>
          <w:sz w:val="22"/>
          <w:szCs w:val="22"/>
        </w:rPr>
        <w:t>Institute for Kankei</w:t>
      </w:r>
      <w:r w:rsidR="00B70FD6">
        <w:rPr>
          <w:rFonts w:ascii="Times New Roman" w:hAnsi="Times New Roman"/>
          <w:sz w:val="22"/>
          <w:szCs w:val="22"/>
        </w:rPr>
        <w:t>）</w:t>
      </w:r>
    </w:p>
    <w:p w:rsidR="008B19AE" w:rsidRPr="00681288" w:rsidRDefault="008B19AE" w:rsidP="001A6B8E">
      <w:pPr>
        <w:jc w:val="center"/>
        <w:rPr>
          <w:rFonts w:ascii="Times New Roman" w:eastAsia="ＭＳ ゴシック" w:hAnsi="Times New Roman"/>
          <w:sz w:val="24"/>
        </w:rPr>
      </w:pPr>
    </w:p>
    <w:p w:rsidR="001A6B8E" w:rsidRPr="00F67F15" w:rsidRDefault="00DD669C" w:rsidP="002957BE">
      <w:pPr>
        <w:rPr>
          <w:rFonts w:ascii="Times New Roman" w:eastAsia="ＭＳ ゴシック" w:hAnsi="Times New Roman"/>
          <w:b/>
          <w:sz w:val="24"/>
        </w:rPr>
      </w:pPr>
      <w:r w:rsidRPr="00F67F15">
        <w:rPr>
          <w:rFonts w:ascii="Times New Roman" w:eastAsia="ＭＳ ゴシック" w:hAnsi="Times New Roman"/>
          <w:b/>
          <w:sz w:val="24"/>
        </w:rPr>
        <w:t>はじめに</w:t>
      </w:r>
    </w:p>
    <w:p w:rsidR="00E7328D" w:rsidRPr="00B41399" w:rsidRDefault="00E7328D" w:rsidP="0085038A">
      <w:pPr>
        <w:ind w:firstLineChars="100" w:firstLine="210"/>
        <w:rPr>
          <w:rFonts w:ascii="Times New Roman" w:hAnsi="Times New Roman"/>
          <w:szCs w:val="21"/>
        </w:rPr>
      </w:pPr>
      <w:r w:rsidRPr="00B41399">
        <w:rPr>
          <w:rFonts w:ascii="Times New Roman" w:hAnsi="Times New Roman" w:hint="eastAsia"/>
          <w:szCs w:val="21"/>
        </w:rPr>
        <w:t>はじめにはじめにはじめにはじめにはじめにはじめに</w:t>
      </w:r>
      <w:r w:rsidR="00481A73">
        <w:rPr>
          <w:rFonts w:ascii="Times New Roman" w:hAnsi="Times New Roman" w:hint="eastAsia"/>
          <w:szCs w:val="21"/>
        </w:rPr>
        <w:t>はじめにはじめにはじめにはじめにはじめにはじめに</w:t>
      </w:r>
      <w:r w:rsidRPr="00B41399">
        <w:rPr>
          <w:rFonts w:ascii="Times New Roman" w:hAnsi="Times New Roman" w:hint="eastAsia"/>
          <w:szCs w:val="21"/>
        </w:rPr>
        <w:t>はじめにはじめに。</w:t>
      </w:r>
      <w:r w:rsidR="00481A73" w:rsidRPr="00481A73">
        <w:rPr>
          <w:rFonts w:ascii="Times New Roman" w:hAnsi="Times New Roman" w:hint="eastAsia"/>
          <w:szCs w:val="21"/>
        </w:rPr>
        <w:t>Blechman</w:t>
      </w:r>
      <w:r w:rsidR="001A19C7">
        <w:rPr>
          <w:rFonts w:ascii="Times New Roman" w:hAnsi="Times New Roman"/>
          <w:szCs w:val="21"/>
        </w:rPr>
        <w:t xml:space="preserve"> </w:t>
      </w:r>
      <w:r w:rsidR="009311B8">
        <w:rPr>
          <w:rFonts w:ascii="Times New Roman" w:hAnsi="Times New Roman" w:hint="eastAsia"/>
          <w:szCs w:val="21"/>
        </w:rPr>
        <w:t>（</w:t>
      </w:r>
      <w:r w:rsidR="00481A73" w:rsidRPr="00481A73">
        <w:rPr>
          <w:rFonts w:ascii="Times New Roman" w:hAnsi="Times New Roman" w:hint="eastAsia"/>
          <w:szCs w:val="21"/>
        </w:rPr>
        <w:t xml:space="preserve">1990 </w:t>
      </w:r>
      <w:r w:rsidR="00481A73" w:rsidRPr="00481A73">
        <w:rPr>
          <w:rFonts w:ascii="Times New Roman" w:hAnsi="Times New Roman" w:hint="eastAsia"/>
          <w:szCs w:val="21"/>
        </w:rPr>
        <w:t>濱・松山監訳</w:t>
      </w:r>
      <w:r w:rsidR="00481A73" w:rsidRPr="00481A73">
        <w:rPr>
          <w:rFonts w:ascii="Times New Roman" w:hAnsi="Times New Roman" w:hint="eastAsia"/>
          <w:szCs w:val="21"/>
        </w:rPr>
        <w:t xml:space="preserve"> 1998</w:t>
      </w:r>
      <w:r w:rsidR="009311B8">
        <w:rPr>
          <w:rFonts w:ascii="Times New Roman" w:hAnsi="Times New Roman" w:hint="eastAsia"/>
          <w:szCs w:val="21"/>
        </w:rPr>
        <w:t>）</w:t>
      </w:r>
      <w:r w:rsidR="00481A73" w:rsidRPr="00481A73">
        <w:rPr>
          <w:rFonts w:ascii="Times New Roman" w:hAnsi="Times New Roman" w:hint="eastAsia"/>
          <w:szCs w:val="21"/>
        </w:rPr>
        <w:t>は</w:t>
      </w:r>
      <w:r w:rsidR="00481A73">
        <w:rPr>
          <w:rFonts w:ascii="Times New Roman" w:hAnsi="Times New Roman" w:hint="eastAsia"/>
          <w:szCs w:val="21"/>
        </w:rPr>
        <w:t>、あああああああああああああ</w:t>
      </w:r>
      <w:r w:rsidR="00186911">
        <w:rPr>
          <w:rFonts w:ascii="Times New Roman" w:hAnsi="Times New Roman" w:hint="eastAsia"/>
          <w:szCs w:val="21"/>
        </w:rPr>
        <w:t>あああああああああああああああああああああああああああああああああああああああ</w:t>
      </w:r>
      <w:r w:rsidR="00481A73">
        <w:rPr>
          <w:rFonts w:ascii="Times New Roman" w:hAnsi="Times New Roman" w:hint="eastAsia"/>
          <w:szCs w:val="21"/>
        </w:rPr>
        <w:t>あああああとしている。</w:t>
      </w:r>
    </w:p>
    <w:p w:rsidR="005B32D4" w:rsidRDefault="00CF17F5" w:rsidP="0085038A">
      <w:pPr>
        <w:ind w:firstLineChars="100" w:firstLine="220"/>
        <w:rPr>
          <w:rFonts w:ascii="Times New Roman" w:hAnsi="Times New Roman"/>
          <w:szCs w:val="21"/>
        </w:rPr>
      </w:pPr>
      <w:r w:rsidRPr="00B41399">
        <w:rPr>
          <w:rFonts w:ascii="Times New Roman" w:eastAsiaTheme="minorEastAsia" w:hAnsi="Times New Roman"/>
          <w:sz w:val="22"/>
          <w:szCs w:val="22"/>
        </w:rPr>
        <w:t>越智</w:t>
      </w:r>
      <w:r w:rsidR="00B70FD6">
        <w:rPr>
          <w:rFonts w:ascii="Times New Roman" w:eastAsiaTheme="minorEastAsia" w:hAnsi="Times New Roman" w:hint="eastAsia"/>
          <w:sz w:val="22"/>
          <w:szCs w:val="22"/>
        </w:rPr>
        <w:t>（</w:t>
      </w:r>
      <w:r>
        <w:rPr>
          <w:rFonts w:ascii="Times New Roman" w:hAnsi="Times New Roman" w:hint="eastAsia"/>
          <w:szCs w:val="21"/>
        </w:rPr>
        <w:t>2013</w:t>
      </w:r>
      <w:r w:rsidR="00B70FD6">
        <w:rPr>
          <w:rFonts w:ascii="Times New Roman" w:hAnsi="Times New Roman"/>
          <w:szCs w:val="21"/>
        </w:rPr>
        <w:t>）</w:t>
      </w:r>
      <w:r w:rsidR="004067A1" w:rsidRPr="00B41399">
        <w:rPr>
          <w:rFonts w:ascii="Times New Roman" w:hAnsi="Times New Roman" w:hint="eastAsia"/>
          <w:szCs w:val="21"/>
        </w:rPr>
        <w:t>は、</w:t>
      </w:r>
      <w:r w:rsidR="00481A73">
        <w:rPr>
          <w:rFonts w:ascii="Times New Roman" w:hAnsi="Times New Roman" w:hint="eastAsia"/>
          <w:szCs w:val="21"/>
        </w:rPr>
        <w:t>いいいいいいいいいい</w:t>
      </w:r>
      <w:r w:rsidR="00186911">
        <w:rPr>
          <w:rFonts w:ascii="Times New Roman" w:hAnsi="Times New Roman" w:hint="eastAsia"/>
          <w:szCs w:val="21"/>
        </w:rPr>
        <w:t>いいいいいいいいいいいいいいいいいいいいいい</w:t>
      </w:r>
      <w:r w:rsidR="00481A73">
        <w:rPr>
          <w:rFonts w:ascii="Times New Roman" w:hAnsi="Times New Roman" w:hint="eastAsia"/>
          <w:szCs w:val="21"/>
        </w:rPr>
        <w:t>いいいいいいいいと</w:t>
      </w:r>
      <w:r w:rsidR="00DF7FB0">
        <w:rPr>
          <w:rFonts w:ascii="Times New Roman" w:hAnsi="Times New Roman" w:hint="eastAsia"/>
          <w:szCs w:val="21"/>
        </w:rPr>
        <w:t>関連付けている</w:t>
      </w:r>
      <w:r w:rsidR="004067A1" w:rsidRPr="00B41399">
        <w:rPr>
          <w:rFonts w:ascii="Times New Roman" w:hAnsi="Times New Roman" w:hint="eastAsia"/>
          <w:szCs w:val="21"/>
        </w:rPr>
        <w:t>。</w:t>
      </w:r>
      <w:r w:rsidR="005B32D4" w:rsidRPr="00B41399">
        <w:rPr>
          <w:rFonts w:ascii="Times New Roman" w:hAnsi="Times New Roman" w:hint="eastAsia"/>
          <w:szCs w:val="21"/>
        </w:rPr>
        <w:t>はじめにはじめにはじめにはじめにはじめにはじめに。はじめにはじめにはじめにはじめにはじめに。</w:t>
      </w:r>
    </w:p>
    <w:p w:rsidR="00E04752" w:rsidRPr="00B41399" w:rsidRDefault="00481A73" w:rsidP="0085038A">
      <w:pPr>
        <w:ind w:firstLineChars="100" w:firstLine="210"/>
        <w:rPr>
          <w:rFonts w:ascii="Times New Roman" w:hAnsi="Times New Roman"/>
          <w:szCs w:val="21"/>
        </w:rPr>
      </w:pPr>
      <w:r>
        <w:rPr>
          <w:rFonts w:ascii="Times New Roman" w:hAnsi="Times New Roman" w:hint="eastAsia"/>
          <w:szCs w:val="21"/>
        </w:rPr>
        <w:t>また、</w:t>
      </w:r>
      <w:r w:rsidR="00CD0019" w:rsidRPr="00B41399">
        <w:rPr>
          <w:rFonts w:ascii="Times New Roman" w:eastAsiaTheme="minorEastAsia" w:hAnsi="Times New Roman"/>
          <w:sz w:val="22"/>
          <w:szCs w:val="22"/>
        </w:rPr>
        <w:t>Ekman &amp; Friesen</w:t>
      </w:r>
      <w:r w:rsidR="009311B8">
        <w:rPr>
          <w:rFonts w:ascii="Times New Roman" w:eastAsiaTheme="minorEastAsia" w:hAnsi="Times New Roman" w:hint="eastAsia"/>
          <w:sz w:val="22"/>
          <w:szCs w:val="22"/>
        </w:rPr>
        <w:t>（</w:t>
      </w:r>
      <w:r w:rsidR="00CD0019" w:rsidRPr="00B41399">
        <w:rPr>
          <w:rFonts w:ascii="Times New Roman" w:eastAsiaTheme="minorEastAsia" w:hAnsi="Times New Roman"/>
          <w:sz w:val="22"/>
          <w:szCs w:val="22"/>
        </w:rPr>
        <w:t>1978</w:t>
      </w:r>
      <w:r w:rsidR="009311B8">
        <w:rPr>
          <w:rFonts w:ascii="Times New Roman" w:eastAsiaTheme="minorEastAsia" w:hAnsi="Times New Roman" w:hint="eastAsia"/>
          <w:sz w:val="22"/>
          <w:szCs w:val="22"/>
        </w:rPr>
        <w:t>）</w:t>
      </w:r>
      <w:r w:rsidR="00E04752" w:rsidRPr="00B41399">
        <w:rPr>
          <w:rFonts w:ascii="Times New Roman" w:hAnsi="Times New Roman" w:hint="eastAsia"/>
          <w:szCs w:val="21"/>
        </w:rPr>
        <w:t>は、</w:t>
      </w:r>
      <w:r w:rsidR="00156767">
        <w:rPr>
          <w:rFonts w:ascii="Times New Roman" w:hAnsi="Times New Roman" w:hint="eastAsia"/>
          <w:szCs w:val="21"/>
        </w:rPr>
        <w:t>ううううう</w:t>
      </w:r>
      <w:r w:rsidR="00186911">
        <w:rPr>
          <w:rFonts w:ascii="Times New Roman" w:hAnsi="Times New Roman" w:hint="eastAsia"/>
          <w:szCs w:val="21"/>
        </w:rPr>
        <w:t>うううううううううううううううううううううううううううう</w:t>
      </w:r>
      <w:r w:rsidR="00156767">
        <w:rPr>
          <w:rFonts w:ascii="Times New Roman" w:hAnsi="Times New Roman" w:hint="eastAsia"/>
          <w:szCs w:val="21"/>
        </w:rPr>
        <w:t>ううううううううううううううう</w:t>
      </w:r>
      <w:r w:rsidR="00E04752" w:rsidRPr="00B41399">
        <w:rPr>
          <w:rFonts w:ascii="Times New Roman" w:hAnsi="Times New Roman" w:hint="eastAsia"/>
          <w:szCs w:val="21"/>
        </w:rPr>
        <w:t>と述べている。</w:t>
      </w:r>
      <w:r w:rsidR="00156767">
        <w:rPr>
          <w:rFonts w:ascii="Times New Roman" w:hAnsi="Times New Roman" w:hint="eastAsia"/>
          <w:szCs w:val="21"/>
        </w:rPr>
        <w:t>さらに、ええええええええええ</w:t>
      </w:r>
      <w:r w:rsidR="00A11E3C">
        <w:rPr>
          <w:rFonts w:ascii="Times New Roman" w:hAnsi="Times New Roman" w:hint="eastAsia"/>
          <w:szCs w:val="21"/>
        </w:rPr>
        <w:t>ええええええええええええ</w:t>
      </w:r>
      <w:r w:rsidR="00186911">
        <w:rPr>
          <w:rFonts w:ascii="Times New Roman" w:hAnsi="Times New Roman" w:hint="eastAsia"/>
          <w:szCs w:val="21"/>
        </w:rPr>
        <w:t>えええええええええええええええええええ</w:t>
      </w:r>
      <w:r w:rsidR="00A11E3C">
        <w:rPr>
          <w:rFonts w:ascii="Times New Roman" w:hAnsi="Times New Roman" w:hint="eastAsia"/>
          <w:szCs w:val="21"/>
        </w:rPr>
        <w:t>ええええ</w:t>
      </w:r>
      <w:r w:rsidR="00156767">
        <w:rPr>
          <w:rFonts w:ascii="Times New Roman" w:hAnsi="Times New Roman" w:hint="eastAsia"/>
          <w:szCs w:val="21"/>
        </w:rPr>
        <w:t>えええ</w:t>
      </w:r>
      <w:r w:rsidR="00DF7FB0">
        <w:rPr>
          <w:rFonts w:ascii="Times New Roman" w:hAnsi="Times New Roman" w:hint="eastAsia"/>
          <w:szCs w:val="21"/>
        </w:rPr>
        <w:t>としている</w:t>
      </w:r>
      <w:r w:rsidR="009311B8">
        <w:rPr>
          <w:rFonts w:ascii="Times New Roman" w:hAnsi="Times New Roman" w:hint="eastAsia"/>
          <w:szCs w:val="21"/>
        </w:rPr>
        <w:t>（</w:t>
      </w:r>
      <w:r w:rsidR="00A11E3C" w:rsidRPr="00B41399">
        <w:rPr>
          <w:rFonts w:ascii="Times New Roman" w:eastAsiaTheme="minorEastAsia" w:hAnsi="Times New Roman"/>
          <w:sz w:val="22"/>
          <w:szCs w:val="22"/>
        </w:rPr>
        <w:t>Ekman, Davidson &amp; Friesen</w:t>
      </w:r>
      <w:r w:rsidR="00A11E3C">
        <w:rPr>
          <w:rFonts w:ascii="Times New Roman" w:eastAsiaTheme="minorEastAsia" w:hAnsi="Times New Roman" w:hint="eastAsia"/>
          <w:sz w:val="22"/>
          <w:szCs w:val="22"/>
        </w:rPr>
        <w:t xml:space="preserve">, </w:t>
      </w:r>
      <w:r w:rsidR="00A11E3C" w:rsidRPr="00B41399">
        <w:rPr>
          <w:rFonts w:ascii="Times New Roman" w:eastAsiaTheme="minorEastAsia" w:hAnsi="Times New Roman"/>
          <w:sz w:val="22"/>
          <w:szCs w:val="22"/>
        </w:rPr>
        <w:t>1990</w:t>
      </w:r>
      <w:r w:rsidR="009311B8">
        <w:rPr>
          <w:rFonts w:ascii="Times New Roman" w:eastAsiaTheme="minorEastAsia" w:hAnsi="Times New Roman" w:hint="eastAsia"/>
          <w:sz w:val="22"/>
          <w:szCs w:val="22"/>
        </w:rPr>
        <w:t>）</w:t>
      </w:r>
      <w:r w:rsidR="00DF7FB0">
        <w:rPr>
          <w:rFonts w:ascii="Times New Roman" w:hAnsi="Times New Roman" w:hint="eastAsia"/>
          <w:szCs w:val="21"/>
        </w:rPr>
        <w:t>。</w:t>
      </w:r>
      <w:r w:rsidR="00691508">
        <w:rPr>
          <w:rFonts w:ascii="Times New Roman" w:hAnsi="Times New Roman" w:hint="eastAsia"/>
          <w:szCs w:val="21"/>
        </w:rPr>
        <w:t>これに対し、</w:t>
      </w:r>
      <w:r w:rsidR="00691508" w:rsidRPr="00B41399">
        <w:rPr>
          <w:rFonts w:ascii="Times New Roman" w:eastAsiaTheme="minorEastAsia" w:hAnsi="Times New Roman"/>
          <w:sz w:val="22"/>
          <w:szCs w:val="22"/>
        </w:rPr>
        <w:t>小川・門地・菊谷・鈴木</w:t>
      </w:r>
      <w:r w:rsidR="00B70FD6">
        <w:rPr>
          <w:rFonts w:ascii="Times New Roman" w:eastAsiaTheme="minorEastAsia" w:hAnsi="Times New Roman"/>
          <w:sz w:val="22"/>
          <w:szCs w:val="22"/>
        </w:rPr>
        <w:t>（</w:t>
      </w:r>
      <w:r w:rsidR="00691508" w:rsidRPr="00B41399">
        <w:rPr>
          <w:rFonts w:ascii="Times New Roman" w:eastAsiaTheme="minorEastAsia" w:hAnsi="Times New Roman"/>
          <w:sz w:val="22"/>
          <w:szCs w:val="22"/>
        </w:rPr>
        <w:t>2000</w:t>
      </w:r>
      <w:r w:rsidR="00B70FD6">
        <w:rPr>
          <w:rFonts w:ascii="Times New Roman" w:eastAsiaTheme="minorEastAsia" w:hAnsi="Times New Roman"/>
          <w:sz w:val="22"/>
          <w:szCs w:val="22"/>
        </w:rPr>
        <w:t>）</w:t>
      </w:r>
      <w:r w:rsidR="00E04752" w:rsidRPr="00B41399">
        <w:rPr>
          <w:rFonts w:ascii="Times New Roman" w:hAnsi="Times New Roman" w:hint="eastAsia"/>
          <w:szCs w:val="21"/>
        </w:rPr>
        <w:t>は</w:t>
      </w:r>
      <w:r w:rsidR="00691508">
        <w:rPr>
          <w:rFonts w:ascii="Times New Roman" w:hAnsi="Times New Roman" w:hint="eastAsia"/>
          <w:szCs w:val="21"/>
        </w:rPr>
        <w:t>、おおおおおお</w:t>
      </w:r>
      <w:r w:rsidR="00186911">
        <w:rPr>
          <w:rFonts w:ascii="Times New Roman" w:hAnsi="Times New Roman" w:hint="eastAsia"/>
          <w:szCs w:val="21"/>
        </w:rPr>
        <w:t>おおおおおおおおおおおおおおおおおおおお</w:t>
      </w:r>
      <w:r w:rsidR="00691508">
        <w:rPr>
          <w:rFonts w:ascii="Times New Roman" w:hAnsi="Times New Roman" w:hint="eastAsia"/>
          <w:szCs w:val="21"/>
        </w:rPr>
        <w:t>おおおおおおおおとコメントしている。</w:t>
      </w:r>
      <w:r w:rsidR="00E04752" w:rsidRPr="00B41399">
        <w:rPr>
          <w:rFonts w:ascii="Times New Roman" w:hAnsi="Times New Roman" w:hint="eastAsia"/>
          <w:szCs w:val="21"/>
        </w:rPr>
        <w:t>じめにはじめにはじめにはじめにはじめに。はじめにはじめにはじめにはじめにはじめに。</w:t>
      </w:r>
    </w:p>
    <w:p w:rsidR="00E7328D" w:rsidRPr="00B41399" w:rsidRDefault="00E7328D" w:rsidP="0085038A">
      <w:pPr>
        <w:ind w:firstLineChars="100" w:firstLine="210"/>
        <w:rPr>
          <w:rFonts w:ascii="Times New Roman" w:hAnsi="Times New Roman"/>
          <w:szCs w:val="21"/>
        </w:rPr>
      </w:pPr>
    </w:p>
    <w:p w:rsidR="00DD669C" w:rsidRPr="00F67F15" w:rsidRDefault="00DD669C" w:rsidP="002957BE">
      <w:pPr>
        <w:rPr>
          <w:rFonts w:ascii="Times New Roman" w:eastAsia="ＭＳ ゴシック" w:hAnsi="Times New Roman"/>
          <w:b/>
          <w:sz w:val="24"/>
        </w:rPr>
      </w:pPr>
      <w:r w:rsidRPr="00F67F15">
        <w:rPr>
          <w:rFonts w:ascii="Times New Roman" w:eastAsia="ＭＳ ゴシック" w:hAnsi="Times New Roman"/>
          <w:b/>
          <w:sz w:val="24"/>
        </w:rPr>
        <w:t>方法</w:t>
      </w:r>
    </w:p>
    <w:p w:rsidR="005B32D4" w:rsidRPr="00B41399" w:rsidRDefault="00884580" w:rsidP="00630125">
      <w:pPr>
        <w:ind w:firstLineChars="100" w:firstLine="221"/>
        <w:rPr>
          <w:rFonts w:ascii="Times New Roman" w:hAnsi="Times New Roman"/>
          <w:szCs w:val="21"/>
        </w:rPr>
      </w:pPr>
      <w:r w:rsidRPr="0085038A">
        <w:rPr>
          <w:rFonts w:ascii="ＭＳ ゴシック" w:eastAsia="ＭＳ ゴシック" w:hAnsi="ＭＳ ゴシック" w:hint="eastAsia"/>
          <w:b/>
          <w:sz w:val="22"/>
          <w:szCs w:val="22"/>
        </w:rPr>
        <w:t>調査対象者</w:t>
      </w:r>
      <w:r w:rsidR="00B70FD6">
        <w:rPr>
          <w:rFonts w:ascii="ＭＳ ゴシック" w:eastAsia="ＭＳ ゴシック" w:hAnsi="ＭＳ ゴシック" w:hint="eastAsia"/>
          <w:b/>
          <w:sz w:val="22"/>
          <w:szCs w:val="22"/>
        </w:rPr>
        <w:t>（</w:t>
      </w:r>
      <w:r w:rsidR="00630125">
        <w:rPr>
          <w:rFonts w:ascii="ＭＳ ゴシック" w:eastAsia="ＭＳ ゴシック" w:hAnsi="ＭＳ ゴシック" w:hint="eastAsia"/>
          <w:b/>
          <w:sz w:val="22"/>
          <w:szCs w:val="22"/>
        </w:rPr>
        <w:t>データ</w:t>
      </w:r>
      <w:r w:rsidR="00B70FD6">
        <w:rPr>
          <w:rFonts w:ascii="ＭＳ ゴシック" w:eastAsia="ＭＳ ゴシック" w:hAnsi="ＭＳ ゴシック" w:hint="eastAsia"/>
          <w:b/>
          <w:sz w:val="22"/>
          <w:szCs w:val="22"/>
        </w:rPr>
        <w:t>）</w:t>
      </w:r>
      <w:r w:rsidR="00F67F15" w:rsidRPr="0085038A">
        <w:rPr>
          <w:rFonts w:ascii="ＭＳ ゴシック" w:eastAsia="ＭＳ ゴシック" w:hAnsi="ＭＳ ゴシック" w:hint="eastAsia"/>
          <w:sz w:val="22"/>
          <w:szCs w:val="22"/>
        </w:rPr>
        <w:t xml:space="preserve">　</w:t>
      </w:r>
      <w:r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Pr="00B41399">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5B32D4" w:rsidRPr="00B41399">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5B32D4" w:rsidRPr="00B41399">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630125" w:rsidRPr="00B41399">
        <w:rPr>
          <w:rFonts w:ascii="Times New Roman" w:hAnsi="Times New Roman" w:hint="eastAsia"/>
          <w:szCs w:val="21"/>
        </w:rPr>
        <w:t>調査対象者</w:t>
      </w:r>
      <w:r w:rsidR="00B70FD6">
        <w:rPr>
          <w:rFonts w:ascii="Times New Roman" w:hAnsi="Times New Roman" w:hint="eastAsia"/>
          <w:szCs w:val="21"/>
        </w:rPr>
        <w:t>（</w:t>
      </w:r>
      <w:r w:rsidR="00630125" w:rsidRPr="00B41399">
        <w:rPr>
          <w:rFonts w:ascii="Times New Roman" w:hAnsi="Times New Roman" w:hint="eastAsia"/>
          <w:szCs w:val="21"/>
        </w:rPr>
        <w:t>データ</w:t>
      </w:r>
      <w:r w:rsidR="00B70FD6">
        <w:rPr>
          <w:rFonts w:ascii="Times New Roman" w:hAnsi="Times New Roman" w:hint="eastAsia"/>
          <w:szCs w:val="21"/>
        </w:rPr>
        <w:t>）</w:t>
      </w:r>
      <w:r w:rsidR="00E04752">
        <w:rPr>
          <w:rFonts w:ascii="Times New Roman" w:hAnsi="Times New Roman" w:hint="eastAsia"/>
          <w:szCs w:val="21"/>
        </w:rPr>
        <w:t>。</w:t>
      </w:r>
    </w:p>
    <w:p w:rsidR="00E7328D" w:rsidRPr="00B41399" w:rsidRDefault="00E7328D" w:rsidP="0085038A">
      <w:pPr>
        <w:ind w:firstLineChars="100" w:firstLine="210"/>
        <w:rPr>
          <w:rFonts w:ascii="Times New Roman" w:hAnsi="Times New Roman"/>
          <w:szCs w:val="21"/>
        </w:rPr>
      </w:pPr>
    </w:p>
    <w:p w:rsidR="00E7328D" w:rsidRPr="00B41399" w:rsidRDefault="00884580" w:rsidP="0085038A">
      <w:pPr>
        <w:ind w:firstLineChars="100" w:firstLine="221"/>
        <w:rPr>
          <w:rFonts w:ascii="Times New Roman" w:hAnsi="Times New Roman"/>
          <w:szCs w:val="21"/>
        </w:rPr>
      </w:pPr>
      <w:r w:rsidRPr="0085038A">
        <w:rPr>
          <w:rFonts w:ascii="ＭＳ ゴシック" w:eastAsia="ＭＳ ゴシック" w:hAnsi="ＭＳ ゴシック" w:hint="eastAsia"/>
          <w:b/>
          <w:sz w:val="22"/>
          <w:szCs w:val="22"/>
        </w:rPr>
        <w:t>手続き</w:t>
      </w:r>
      <w:r w:rsidR="00F67F15" w:rsidRPr="0085038A">
        <w:rPr>
          <w:rFonts w:ascii="ＭＳ ゴシック" w:eastAsia="ＭＳ ゴシック" w:hAnsi="ＭＳ ゴシック" w:hint="eastAsia"/>
          <w:sz w:val="22"/>
          <w:szCs w:val="22"/>
        </w:rPr>
        <w:t xml:space="preserve">　</w:t>
      </w:r>
      <w:r w:rsidRPr="00B41399">
        <w:rPr>
          <w:rFonts w:ascii="Times New Roman" w:hAnsi="Times New Roman" w:hint="eastAsia"/>
          <w:szCs w:val="21"/>
        </w:rPr>
        <w:t>手続き手続き手続き手続き手続き手続き手続き手続き手続き手続き手続き手続き手続き手続き手続き手続き</w:t>
      </w:r>
      <w:r w:rsidR="00E7328D" w:rsidRPr="00B41399">
        <w:rPr>
          <w:rFonts w:ascii="Times New Roman" w:hAnsi="Times New Roman" w:hint="eastAsia"/>
          <w:szCs w:val="21"/>
        </w:rPr>
        <w:t>。</w:t>
      </w:r>
      <w:r w:rsidR="00BA4EA8" w:rsidRPr="00B41399">
        <w:rPr>
          <w:rFonts w:ascii="Times New Roman" w:hAnsi="Times New Roman" w:hint="eastAsia"/>
          <w:szCs w:val="21"/>
        </w:rPr>
        <w:t>手続き手続き手続き手続き手続き手続き手続き手続き手続き手続き手続き手続き手続き手続き</w:t>
      </w:r>
      <w:r w:rsidR="005B32D4" w:rsidRPr="00B41399">
        <w:rPr>
          <w:rFonts w:ascii="Times New Roman" w:hAnsi="Times New Roman" w:hint="eastAsia"/>
          <w:szCs w:val="21"/>
        </w:rPr>
        <w:t>手続き手続き手続き手続き手続き手続き手続き手続き</w:t>
      </w:r>
      <w:r w:rsidRPr="00B41399">
        <w:rPr>
          <w:rFonts w:ascii="Times New Roman" w:hAnsi="Times New Roman" w:hint="eastAsia"/>
          <w:szCs w:val="21"/>
        </w:rPr>
        <w:t>手続き手続き手続き手続き手続き手続き手続き手続き手続き手続き</w:t>
      </w:r>
      <w:r w:rsidR="00E7328D" w:rsidRPr="00B41399">
        <w:rPr>
          <w:rFonts w:ascii="Times New Roman" w:hAnsi="Times New Roman" w:hint="eastAsia"/>
          <w:szCs w:val="21"/>
        </w:rPr>
        <w:t>。</w:t>
      </w:r>
    </w:p>
    <w:p w:rsidR="005D4336" w:rsidRPr="00B41399" w:rsidRDefault="005D4336" w:rsidP="005D4336">
      <w:pPr>
        <w:rPr>
          <w:rFonts w:ascii="Times New Roman" w:hAnsi="Times New Roman"/>
          <w:szCs w:val="21"/>
        </w:rPr>
      </w:pPr>
    </w:p>
    <w:p w:rsidR="00DC1613" w:rsidRPr="00B41399" w:rsidRDefault="00DC1613" w:rsidP="00DC1613">
      <w:pPr>
        <w:jc w:val="center"/>
        <w:rPr>
          <w:rFonts w:ascii="Times New Roman" w:hAnsi="Times New Roman"/>
          <w:sz w:val="24"/>
        </w:rPr>
      </w:pPr>
      <w:r w:rsidRPr="00B41399">
        <w:rPr>
          <w:rFonts w:ascii="Times New Roman" w:hAnsi="Times New Roman"/>
          <w:sz w:val="24"/>
        </w:rPr>
        <w:t>Table 1</w:t>
      </w:r>
    </w:p>
    <w:p w:rsidR="00DC1613" w:rsidRPr="00CA3C02" w:rsidRDefault="00156767" w:rsidP="00DC1613">
      <w:pPr>
        <w:jc w:val="center"/>
        <w:rPr>
          <w:rFonts w:ascii="Times New Roman" w:hAnsi="Times New Roman"/>
          <w:szCs w:val="21"/>
        </w:rPr>
      </w:pPr>
      <w:r>
        <w:rPr>
          <w:rFonts w:ascii="Times New Roman" w:hAnsi="Times New Roman" w:hint="eastAsia"/>
          <w:szCs w:val="21"/>
        </w:rPr>
        <w:t>○○</w:t>
      </w:r>
      <w:r w:rsidR="00E5697C">
        <w:rPr>
          <w:rFonts w:ascii="Times New Roman" w:hAnsi="Times New Roman" w:hint="eastAsia"/>
          <w:szCs w:val="21"/>
        </w:rPr>
        <w:t>と××のクロス集計表</w:t>
      </w:r>
      <w:r w:rsidR="00B70FD6">
        <w:rPr>
          <w:rFonts w:ascii="Times New Roman" w:hAnsi="Times New Roman" w:hint="eastAsia"/>
          <w:szCs w:val="21"/>
        </w:rPr>
        <w:t>（</w:t>
      </w:r>
      <w:r w:rsidRPr="00156767">
        <w:rPr>
          <w:rFonts w:ascii="Times New Roman" w:hAnsi="Times New Roman" w:hint="eastAsia"/>
          <w:i/>
          <w:szCs w:val="21"/>
        </w:rPr>
        <w:t>N</w:t>
      </w:r>
      <w:r>
        <w:rPr>
          <w:rFonts w:ascii="Times New Roman" w:hAnsi="Times New Roman" w:hint="eastAsia"/>
          <w:szCs w:val="21"/>
        </w:rPr>
        <w:t>=</w:t>
      </w:r>
      <w:r w:rsidR="00E5697C">
        <w:rPr>
          <w:rFonts w:ascii="Times New Roman" w:hAnsi="Times New Roman" w:hint="eastAsia"/>
          <w:szCs w:val="21"/>
        </w:rPr>
        <w:t>3</w:t>
      </w:r>
      <w:r w:rsidR="00B00C05">
        <w:rPr>
          <w:rFonts w:ascii="Times New Roman" w:hAnsi="Times New Roman" w:hint="eastAsia"/>
          <w:szCs w:val="21"/>
        </w:rPr>
        <w:t>26</w:t>
      </w:r>
      <w:r w:rsidR="00B70FD6">
        <w:rPr>
          <w:rFonts w:ascii="Times New Roman" w:hAnsi="Times New Roman" w:hint="eastAsia"/>
          <w:szCs w:val="21"/>
        </w:rPr>
        <w:t>）</w:t>
      </w:r>
    </w:p>
    <w:p w:rsidR="00DC1613" w:rsidRDefault="00E5697C" w:rsidP="00DC1613">
      <w:pPr>
        <w:jc w:val="center"/>
        <w:rPr>
          <w:rFonts w:ascii="Times New Roman" w:hAnsi="Times New Roman"/>
        </w:rPr>
      </w:pPr>
      <w:r w:rsidRPr="00E5697C">
        <w:rPr>
          <w:noProof/>
        </w:rPr>
        <w:drawing>
          <wp:inline distT="0" distB="0" distL="0" distR="0">
            <wp:extent cx="4248150" cy="752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0" cy="752475"/>
                    </a:xfrm>
                    <a:prstGeom prst="rect">
                      <a:avLst/>
                    </a:prstGeom>
                    <a:noFill/>
                    <a:ln>
                      <a:noFill/>
                    </a:ln>
                  </pic:spPr>
                </pic:pic>
              </a:graphicData>
            </a:graphic>
          </wp:inline>
        </w:drawing>
      </w:r>
    </w:p>
    <w:p w:rsidR="00B00C05" w:rsidRPr="00E5697C" w:rsidRDefault="00B00C05" w:rsidP="00B00C05">
      <w:pPr>
        <w:jc w:val="left"/>
        <w:rPr>
          <w:rFonts w:ascii="Times New Roman" w:hAnsi="Times New Roman"/>
        </w:rPr>
      </w:pPr>
      <w:r>
        <w:rPr>
          <w:rFonts w:ascii="Times New Roman" w:hAnsi="Times New Roman" w:hint="eastAsia"/>
        </w:rPr>
        <w:t xml:space="preserve">         </w:t>
      </w:r>
      <w:r>
        <w:rPr>
          <w:rFonts w:ascii="Times New Roman" w:hAnsi="Times New Roman" w:hint="eastAsia"/>
        </w:rPr>
        <w:t>注</w:t>
      </w:r>
      <w:r w:rsidR="00B70FD6">
        <w:rPr>
          <w:rFonts w:ascii="Times New Roman" w:hAnsi="Times New Roman" w:hint="eastAsia"/>
        </w:rPr>
        <w:t>）</w:t>
      </w:r>
      <w:r>
        <w:rPr>
          <w:rFonts w:ascii="Times New Roman" w:hAnsi="Times New Roman" w:hint="eastAsia"/>
        </w:rPr>
        <w:t>表頭項目は中央揃え、表側項目は左揃えとしてください。</w:t>
      </w:r>
    </w:p>
    <w:p w:rsidR="00B41399" w:rsidRDefault="00B41399" w:rsidP="002957BE">
      <w:pPr>
        <w:rPr>
          <w:rFonts w:ascii="Times New Roman" w:eastAsia="ＭＳ ゴシック" w:hAnsi="Times New Roman"/>
          <w:b/>
          <w:sz w:val="24"/>
        </w:rPr>
      </w:pPr>
    </w:p>
    <w:p w:rsidR="00DD669C" w:rsidRPr="00B270AA" w:rsidRDefault="00DD669C" w:rsidP="002957BE">
      <w:pPr>
        <w:rPr>
          <w:rFonts w:ascii="Times New Roman" w:eastAsia="ＭＳ ゴシック" w:hAnsi="Times New Roman"/>
          <w:b/>
          <w:sz w:val="24"/>
        </w:rPr>
      </w:pPr>
      <w:r w:rsidRPr="00B270AA">
        <w:rPr>
          <w:rFonts w:ascii="Times New Roman" w:eastAsia="ＭＳ ゴシック" w:hAnsi="Times New Roman"/>
          <w:b/>
          <w:sz w:val="24"/>
        </w:rPr>
        <w:t>結果</w:t>
      </w:r>
    </w:p>
    <w:p w:rsidR="00CE6C87" w:rsidRPr="00B41399" w:rsidRDefault="00065281" w:rsidP="0085038A">
      <w:pPr>
        <w:ind w:firstLineChars="100" w:firstLine="210"/>
        <w:rPr>
          <w:rFonts w:ascii="Times New Roman" w:hAnsi="Times New Roman"/>
          <w:szCs w:val="21"/>
        </w:rPr>
      </w:pPr>
      <w:r>
        <w:rPr>
          <w:rFonts w:ascii="Times New Roman" w:hAnsi="Times New Roman" w:hint="eastAsia"/>
          <w:szCs w:val="21"/>
        </w:rPr>
        <w:t>Table 1</w:t>
      </w:r>
      <w:r>
        <w:rPr>
          <w:rFonts w:ascii="Times New Roman" w:hAnsi="Times New Roman" w:hint="eastAsia"/>
          <w:szCs w:val="21"/>
        </w:rPr>
        <w:t>を見ると、</w:t>
      </w:r>
      <w:r w:rsidR="00186911" w:rsidRPr="00B41399">
        <w:rPr>
          <w:rFonts w:ascii="Times New Roman" w:hAnsi="Times New Roman" w:hint="eastAsia"/>
          <w:szCs w:val="21"/>
        </w:rPr>
        <w:t>結果結果結果結果結果結果結果結果結果結果結果</w:t>
      </w:r>
      <w:r w:rsidR="00CE6C87" w:rsidRPr="00B41399">
        <w:rPr>
          <w:rFonts w:ascii="Times New Roman" w:hAnsi="Times New Roman" w:hint="eastAsia"/>
          <w:szCs w:val="21"/>
        </w:rPr>
        <w:t>結果結果結果結果結果結果結果結果結果結果結果結果結果結果結果結果結果結果結果。結果結果結果結果結果結果結果結果結果結果結果結果結果結</w:t>
      </w:r>
      <w:r w:rsidR="00186911" w:rsidRPr="00B41399">
        <w:rPr>
          <w:rFonts w:ascii="Times New Roman" w:hAnsi="Times New Roman" w:hint="eastAsia"/>
          <w:szCs w:val="21"/>
        </w:rPr>
        <w:t>結果結果結果</w:t>
      </w:r>
      <w:r w:rsidR="00186911">
        <w:rPr>
          <w:rFonts w:ascii="Times New Roman" w:hAnsi="Times New Roman" w:hint="eastAsia"/>
          <w:szCs w:val="21"/>
        </w:rPr>
        <w:t>。</w:t>
      </w:r>
      <w:r w:rsidR="00186911" w:rsidRPr="00B41399">
        <w:rPr>
          <w:rFonts w:ascii="Times New Roman" w:hAnsi="Times New Roman" w:hint="eastAsia"/>
          <w:szCs w:val="21"/>
        </w:rPr>
        <w:t>結果結果結果結果結果結果結果結果</w:t>
      </w:r>
      <w:r w:rsidR="00CE6C87" w:rsidRPr="00B41399">
        <w:rPr>
          <w:rFonts w:ascii="Times New Roman" w:hAnsi="Times New Roman" w:hint="eastAsia"/>
          <w:szCs w:val="21"/>
        </w:rPr>
        <w:lastRenderedPageBreak/>
        <w:t>果結果結果結果結果結果結果結果結果結果結果</w:t>
      </w:r>
      <w:r w:rsidR="00186911" w:rsidRPr="00B41399">
        <w:rPr>
          <w:rFonts w:ascii="Times New Roman" w:hAnsi="Times New Roman" w:hint="eastAsia"/>
          <w:szCs w:val="21"/>
        </w:rPr>
        <w:t>果結果結果結果結果結果結果結果結果結果結果</w:t>
      </w:r>
      <w:r w:rsidR="00CE6C87" w:rsidRPr="00B41399">
        <w:rPr>
          <w:rFonts w:ascii="Times New Roman" w:hAnsi="Times New Roman" w:hint="eastAsia"/>
          <w:szCs w:val="21"/>
        </w:rPr>
        <w:t>結果結果結果結果結果結果結果結果結果。</w:t>
      </w:r>
      <w:r w:rsidR="00186911" w:rsidRPr="00B41399">
        <w:rPr>
          <w:rFonts w:ascii="Times New Roman" w:hAnsi="Times New Roman" w:hint="eastAsia"/>
          <w:szCs w:val="21"/>
        </w:rPr>
        <w:t>結果結果結果結果結果結果結果結果果結果結果結果結果結果結果結果結果結果結果果結果結果結果結果結果結果結果結果結果結果結果結果結果結果結果結果結果結果結果。</w:t>
      </w:r>
    </w:p>
    <w:p w:rsidR="0038468E" w:rsidRPr="00B41399" w:rsidRDefault="0038468E" w:rsidP="0038468E">
      <w:pPr>
        <w:rPr>
          <w:rFonts w:ascii="Times New Roman" w:hAnsi="Times New Roman"/>
          <w:szCs w:val="21"/>
        </w:rPr>
      </w:pPr>
    </w:p>
    <w:p w:rsidR="00DC1613" w:rsidRPr="00EA26A4" w:rsidRDefault="00630125" w:rsidP="00DC1613">
      <w:pPr>
        <w:jc w:val="center"/>
        <w:rPr>
          <w:rFonts w:ascii="Times New Roman" w:hAnsi="Times New Roman"/>
          <w:sz w:val="22"/>
          <w:szCs w:val="22"/>
        </w:rPr>
      </w:pPr>
      <w:bookmarkStart w:id="0" w:name="_GoBack"/>
      <w:r>
        <w:rPr>
          <w:noProof/>
          <w:sz w:val="22"/>
          <w:szCs w:val="22"/>
        </w:rPr>
        <w:drawing>
          <wp:inline distT="0" distB="0" distL="0" distR="0">
            <wp:extent cx="3488690" cy="21310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690" cy="2131060"/>
                    </a:xfrm>
                    <a:prstGeom prst="rect">
                      <a:avLst/>
                    </a:prstGeom>
                    <a:noFill/>
                    <a:ln>
                      <a:noFill/>
                    </a:ln>
                  </pic:spPr>
                </pic:pic>
              </a:graphicData>
            </a:graphic>
          </wp:inline>
        </w:drawing>
      </w:r>
      <w:bookmarkEnd w:id="0"/>
    </w:p>
    <w:p w:rsidR="00DC1613" w:rsidRPr="00B41399" w:rsidRDefault="00DC1613" w:rsidP="00A33CA7">
      <w:pPr>
        <w:ind w:left="1560" w:rightChars="741" w:right="1556"/>
        <w:rPr>
          <w:rFonts w:ascii="Times New Roman" w:hAnsi="Times New Roman"/>
          <w:sz w:val="24"/>
        </w:rPr>
      </w:pPr>
      <w:r w:rsidRPr="00B41399">
        <w:rPr>
          <w:rFonts w:ascii="Times New Roman" w:hAnsi="Times New Roman" w:hint="eastAsia"/>
          <w:sz w:val="24"/>
        </w:rPr>
        <w:t>Figure 1</w:t>
      </w:r>
      <w:r w:rsidR="00F36C9B">
        <w:rPr>
          <w:rFonts w:ascii="Times New Roman" w:hAnsi="Times New Roman"/>
          <w:sz w:val="24"/>
        </w:rPr>
        <w:t>.</w:t>
      </w:r>
      <w:r w:rsidR="00E04752">
        <w:rPr>
          <w:rFonts w:ascii="Times New Roman" w:hAnsi="Times New Roman" w:hint="eastAsia"/>
          <w:sz w:val="24"/>
        </w:rPr>
        <w:t xml:space="preserve"> </w:t>
      </w:r>
      <w:r w:rsidRPr="00B41399">
        <w:rPr>
          <w:rFonts w:ascii="Times New Roman" w:hAnsi="Times New Roman"/>
          <w:sz w:val="24"/>
        </w:rPr>
        <w:t>A difference between Boolean approach and a statistical method</w:t>
      </w:r>
    </w:p>
    <w:p w:rsidR="00DC1613" w:rsidRPr="00EA26A4" w:rsidRDefault="00DC1613" w:rsidP="00DC1613">
      <w:pPr>
        <w:rPr>
          <w:sz w:val="22"/>
          <w:szCs w:val="22"/>
        </w:rPr>
      </w:pPr>
    </w:p>
    <w:p w:rsidR="0038468E" w:rsidRPr="00B41399" w:rsidRDefault="00186911" w:rsidP="0085038A">
      <w:pPr>
        <w:ind w:firstLineChars="100" w:firstLine="210"/>
        <w:rPr>
          <w:szCs w:val="21"/>
        </w:rPr>
      </w:pPr>
      <w:r w:rsidRPr="00B41399">
        <w:rPr>
          <w:rFonts w:ascii="Times New Roman" w:hAnsi="Times New Roman" w:hint="eastAsia"/>
          <w:szCs w:val="21"/>
        </w:rPr>
        <w:t>結果結果結果結果結果結果結果結果結果結果結果結果結果</w:t>
      </w:r>
      <w:r w:rsidR="0038468E" w:rsidRPr="00B41399">
        <w:rPr>
          <w:rFonts w:ascii="Times New Roman" w:hAnsi="Times New Roman" w:hint="eastAsia"/>
          <w:szCs w:val="21"/>
        </w:rPr>
        <w:t>結果結果結果結果結果結果結果結果結果結果結果結果結果結果結果結果結果結果結果。結果結果結果結果結果結果結果結果結果結果結果結果結果結果結果結果結果結果結果結果結果結果結果結果結果結果結果結果結果結果結果結果結果</w:t>
      </w:r>
      <w:r w:rsidR="00B70FD6">
        <w:rPr>
          <w:rFonts w:ascii="Times New Roman" w:hAnsi="Times New Roman" w:hint="eastAsia"/>
          <w:szCs w:val="21"/>
        </w:rPr>
        <w:t>（</w:t>
      </w:r>
      <w:r w:rsidR="00535FA0">
        <w:rPr>
          <w:rFonts w:ascii="Times New Roman" w:hAnsi="Times New Roman" w:hint="eastAsia"/>
          <w:szCs w:val="21"/>
        </w:rPr>
        <w:t>Figure 1</w:t>
      </w:r>
      <w:r w:rsidR="00B70FD6">
        <w:rPr>
          <w:rFonts w:ascii="Times New Roman" w:hAnsi="Times New Roman" w:hint="eastAsia"/>
          <w:szCs w:val="21"/>
        </w:rPr>
        <w:t>）</w:t>
      </w:r>
      <w:r w:rsidR="0038468E" w:rsidRPr="00B41399">
        <w:rPr>
          <w:rFonts w:ascii="Times New Roman" w:hAnsi="Times New Roman" w:hint="eastAsia"/>
          <w:szCs w:val="21"/>
        </w:rPr>
        <w:t>。</w:t>
      </w:r>
    </w:p>
    <w:p w:rsidR="00CE6C87" w:rsidRPr="00B41399" w:rsidRDefault="00CE6C87" w:rsidP="008B1BBE">
      <w:pPr>
        <w:rPr>
          <w:rFonts w:ascii="Times New Roman" w:hAnsi="Times New Roman"/>
          <w:szCs w:val="21"/>
        </w:rPr>
      </w:pPr>
    </w:p>
    <w:p w:rsidR="00DD669C" w:rsidRPr="00B270AA" w:rsidRDefault="00DD669C" w:rsidP="002957BE">
      <w:pPr>
        <w:rPr>
          <w:rFonts w:ascii="Times New Roman" w:eastAsia="ＭＳ ゴシック" w:hAnsi="Times New Roman"/>
          <w:b/>
          <w:sz w:val="24"/>
        </w:rPr>
      </w:pPr>
      <w:r w:rsidRPr="00B270AA">
        <w:rPr>
          <w:rFonts w:ascii="Times New Roman" w:eastAsia="ＭＳ ゴシック" w:hAnsi="Times New Roman"/>
          <w:b/>
          <w:sz w:val="24"/>
        </w:rPr>
        <w:t>考察</w:t>
      </w:r>
    </w:p>
    <w:p w:rsidR="00186911" w:rsidRDefault="00186911" w:rsidP="0085038A">
      <w:pPr>
        <w:ind w:firstLineChars="100" w:firstLine="210"/>
        <w:rPr>
          <w:rFonts w:ascii="Times New Roman" w:hAnsi="Times New Roman"/>
          <w:szCs w:val="21"/>
        </w:rPr>
      </w:pPr>
      <w:r w:rsidRPr="00B41399">
        <w:rPr>
          <w:rFonts w:ascii="Times New Roman" w:hAnsi="Times New Roman" w:hint="eastAsia"/>
          <w:szCs w:val="21"/>
        </w:rPr>
        <w:t>考察考察考察考察考察考察考察考察考察考察考察考察考察考察考察考察考察考察考察。考察考察考察考察考察考察考察考察考察考察考察考察。</w:t>
      </w:r>
      <w:r w:rsidR="0038468E" w:rsidRPr="00B41399">
        <w:rPr>
          <w:rFonts w:ascii="Times New Roman" w:hAnsi="Times New Roman" w:hint="eastAsia"/>
          <w:szCs w:val="21"/>
        </w:rPr>
        <w:t>考察考察考察考察考察考察考察考察考察考察考察考察考察考察考察考察考察考察考察。</w:t>
      </w:r>
      <w:r w:rsidRPr="00B41399">
        <w:rPr>
          <w:rFonts w:ascii="Times New Roman" w:hAnsi="Times New Roman" w:hint="eastAsia"/>
          <w:szCs w:val="21"/>
        </w:rPr>
        <w:t>考察考察考察考察考察考察考察考察考察考察考察考察考察考察考察考察考察考察考察考察考察考察考察考察</w:t>
      </w:r>
      <w:r w:rsidR="0038468E" w:rsidRPr="00B41399">
        <w:rPr>
          <w:rFonts w:ascii="Times New Roman" w:hAnsi="Times New Roman" w:hint="eastAsia"/>
          <w:szCs w:val="21"/>
        </w:rPr>
        <w:t>考察考察考察考察考察考察考察考察考察考察考察考察。</w:t>
      </w:r>
    </w:p>
    <w:p w:rsidR="0038468E" w:rsidRPr="00B41399" w:rsidRDefault="00DC1613" w:rsidP="0085038A">
      <w:pPr>
        <w:ind w:firstLineChars="100" w:firstLine="210"/>
        <w:rPr>
          <w:rFonts w:ascii="Times New Roman" w:hAnsi="Times New Roman"/>
          <w:szCs w:val="21"/>
        </w:rPr>
      </w:pPr>
      <w:r w:rsidRPr="00B41399">
        <w:rPr>
          <w:rFonts w:ascii="Times New Roman" w:hAnsi="Times New Roman" w:hint="eastAsia"/>
          <w:szCs w:val="21"/>
        </w:rPr>
        <w:t>考察考察考察考察考察考察考察考察考察考察考察考察考察考察考察考察考察考察考察考察考察考察</w:t>
      </w:r>
      <w:r w:rsidR="006F36A7" w:rsidRPr="00B41399">
        <w:rPr>
          <w:rFonts w:ascii="Times New Roman" w:hAnsi="Times New Roman" w:hint="eastAsia"/>
          <w:szCs w:val="21"/>
        </w:rPr>
        <w:t>考察考察考察考察考察考察考察考察考察考察考察考察考察考察考察考察考察考察考察。</w:t>
      </w:r>
      <w:r w:rsidR="00186911" w:rsidRPr="00B41399">
        <w:rPr>
          <w:rFonts w:ascii="Times New Roman" w:hAnsi="Times New Roman" w:hint="eastAsia"/>
          <w:szCs w:val="21"/>
        </w:rPr>
        <w:t>考察考察考察考察考察考察考察考察考察考察考察考察考察考察考察考察考察考察考察。</w:t>
      </w:r>
    </w:p>
    <w:p w:rsidR="00884580" w:rsidRPr="00B41399" w:rsidRDefault="00884580" w:rsidP="0085038A">
      <w:pPr>
        <w:rPr>
          <w:rFonts w:ascii="Times New Roman" w:hAnsi="Times New Roman"/>
          <w:szCs w:val="21"/>
        </w:rPr>
      </w:pPr>
    </w:p>
    <w:p w:rsidR="008B1BBE" w:rsidRDefault="008B1BBE" w:rsidP="00482D41">
      <w:pPr>
        <w:jc w:val="center"/>
        <w:rPr>
          <w:rFonts w:ascii="Times New Roman" w:eastAsia="ＭＳ ゴシック" w:hAnsi="ＭＳ ゴシック"/>
          <w:sz w:val="22"/>
          <w:szCs w:val="22"/>
        </w:rPr>
      </w:pPr>
      <w:r w:rsidRPr="0085038A">
        <w:rPr>
          <w:rFonts w:ascii="Times New Roman" w:eastAsia="ＭＳ ゴシック" w:hAnsi="ＭＳ ゴシック"/>
          <w:sz w:val="22"/>
          <w:szCs w:val="22"/>
        </w:rPr>
        <w:t>引用文献</w:t>
      </w:r>
    </w:p>
    <w:p w:rsidR="00FE1A88" w:rsidRPr="00B41399" w:rsidRDefault="00FE1A88" w:rsidP="00F91B29">
      <w:pPr>
        <w:ind w:left="440" w:hangingChars="200" w:hanging="440"/>
        <w:rPr>
          <w:rFonts w:ascii="Times New Roman" w:eastAsiaTheme="minorEastAsia" w:hAnsi="Times New Roman"/>
          <w:sz w:val="22"/>
          <w:szCs w:val="22"/>
        </w:rPr>
      </w:pPr>
      <w:r w:rsidRPr="00B41399">
        <w:rPr>
          <w:rFonts w:ascii="Times New Roman" w:eastAsiaTheme="minorEastAsia" w:hAnsi="Times New Roman"/>
          <w:sz w:val="22"/>
          <w:szCs w:val="22"/>
        </w:rPr>
        <w:t>Blechman, E. A.</w:t>
      </w:r>
      <w:r w:rsidR="00B70FD6">
        <w:rPr>
          <w:rFonts w:ascii="Times New Roman" w:eastAsiaTheme="minorEastAsia" w:hAnsi="Times New Roman"/>
          <w:sz w:val="22"/>
          <w:szCs w:val="22"/>
        </w:rPr>
        <w:t xml:space="preserve"> (</w:t>
      </w:r>
      <w:r w:rsidRPr="00B41399">
        <w:rPr>
          <w:rFonts w:ascii="Times New Roman" w:eastAsiaTheme="minorEastAsia" w:hAnsi="Times New Roman"/>
          <w:sz w:val="22"/>
          <w:szCs w:val="22"/>
        </w:rPr>
        <w:t>1990</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 xml:space="preserve">. </w:t>
      </w:r>
      <w:r w:rsidRPr="009F6E4D">
        <w:rPr>
          <w:rFonts w:ascii="Times New Roman" w:eastAsiaTheme="minorEastAsia" w:hAnsi="Times New Roman"/>
          <w:i/>
          <w:sz w:val="22"/>
          <w:szCs w:val="22"/>
        </w:rPr>
        <w:t>Emotions and family: For better or for worse</w:t>
      </w:r>
      <w:r w:rsidRPr="00B41399">
        <w:rPr>
          <w:rFonts w:ascii="Times New Roman" w:eastAsiaTheme="minorEastAsia" w:hAnsi="Times New Roman"/>
          <w:sz w:val="22"/>
          <w:szCs w:val="22"/>
        </w:rPr>
        <w:t>. NewYork: Lawrence Erlbaum Associates.</w:t>
      </w:r>
    </w:p>
    <w:p w:rsidR="00FE1A88" w:rsidRPr="00B41399" w:rsidRDefault="00B70FD6" w:rsidP="00FE1A88">
      <w:pPr>
        <w:ind w:leftChars="200" w:left="420"/>
        <w:jc w:val="left"/>
        <w:rPr>
          <w:rFonts w:ascii="Times New Roman" w:eastAsiaTheme="minorEastAsia" w:hAnsi="Times New Roman"/>
          <w:sz w:val="22"/>
          <w:szCs w:val="22"/>
        </w:rPr>
      </w:pPr>
      <w:r>
        <w:rPr>
          <w:rFonts w:ascii="Times New Roman" w:eastAsiaTheme="minorEastAsia" w:hAnsi="Times New Roman"/>
          <w:sz w:val="22"/>
          <w:szCs w:val="22"/>
        </w:rPr>
        <w:t>（</w:t>
      </w:r>
      <w:r w:rsidR="00FE1A88" w:rsidRPr="00B41399">
        <w:rPr>
          <w:rFonts w:ascii="Times New Roman" w:eastAsiaTheme="minorEastAsia" w:hAnsi="Times New Roman"/>
          <w:sz w:val="22"/>
          <w:szCs w:val="22"/>
        </w:rPr>
        <w:t>ブレックマン，</w:t>
      </w:r>
      <w:r w:rsidR="00FE1A88" w:rsidRPr="00B41399">
        <w:rPr>
          <w:rFonts w:ascii="Times New Roman" w:eastAsiaTheme="minorEastAsia" w:hAnsi="Times New Roman"/>
          <w:sz w:val="22"/>
          <w:szCs w:val="22"/>
        </w:rPr>
        <w:t xml:space="preserve">E. A. </w:t>
      </w:r>
      <w:r w:rsidR="00FE1A88" w:rsidRPr="00B41399">
        <w:rPr>
          <w:rFonts w:ascii="Times New Roman" w:eastAsiaTheme="minorEastAsia" w:hAnsi="Times New Roman"/>
          <w:sz w:val="22"/>
          <w:szCs w:val="22"/>
        </w:rPr>
        <w:t>濱</w:t>
      </w:r>
      <w:r w:rsidR="00481A73">
        <w:rPr>
          <w:rFonts w:ascii="Times New Roman" w:eastAsiaTheme="minorEastAsia" w:hAnsi="Times New Roman" w:hint="eastAsia"/>
          <w:sz w:val="22"/>
          <w:szCs w:val="22"/>
        </w:rPr>
        <w:t xml:space="preserve">　</w:t>
      </w:r>
      <w:r w:rsidR="00FE1A88" w:rsidRPr="00B41399">
        <w:rPr>
          <w:rFonts w:ascii="Times New Roman" w:eastAsiaTheme="minorEastAsia" w:hAnsi="Times New Roman"/>
          <w:sz w:val="22"/>
          <w:szCs w:val="22"/>
        </w:rPr>
        <w:t>治世・松山</w:t>
      </w:r>
      <w:r w:rsidR="00481A73">
        <w:rPr>
          <w:rFonts w:ascii="Times New Roman" w:eastAsiaTheme="minorEastAsia" w:hAnsi="Times New Roman" w:hint="eastAsia"/>
          <w:sz w:val="22"/>
          <w:szCs w:val="22"/>
        </w:rPr>
        <w:t xml:space="preserve">　</w:t>
      </w:r>
      <w:r w:rsidR="00FE1A88" w:rsidRPr="00B41399">
        <w:rPr>
          <w:rFonts w:ascii="Times New Roman" w:eastAsiaTheme="minorEastAsia" w:hAnsi="Times New Roman"/>
          <w:sz w:val="22"/>
          <w:szCs w:val="22"/>
        </w:rPr>
        <w:t>義則</w:t>
      </w:r>
      <w:r>
        <w:rPr>
          <w:rFonts w:ascii="Times New Roman" w:eastAsiaTheme="minorEastAsia" w:hAnsi="Times New Roman"/>
          <w:sz w:val="22"/>
          <w:szCs w:val="22"/>
        </w:rPr>
        <w:t>（</w:t>
      </w:r>
      <w:r w:rsidR="00FE1A88" w:rsidRPr="00B41399">
        <w:rPr>
          <w:rFonts w:ascii="Times New Roman" w:eastAsiaTheme="minorEastAsia" w:hAnsi="Times New Roman"/>
          <w:sz w:val="22"/>
          <w:szCs w:val="22"/>
        </w:rPr>
        <w:t>監訳</w:t>
      </w:r>
      <w:r>
        <w:rPr>
          <w:rFonts w:ascii="Times New Roman" w:eastAsiaTheme="minorEastAsia" w:hAnsi="Times New Roman"/>
          <w:sz w:val="22"/>
          <w:szCs w:val="22"/>
        </w:rPr>
        <w:t>）（</w:t>
      </w:r>
      <w:r w:rsidR="00FE1A88" w:rsidRPr="00B41399">
        <w:rPr>
          <w:rFonts w:ascii="Times New Roman" w:eastAsiaTheme="minorEastAsia" w:hAnsi="Times New Roman"/>
          <w:sz w:val="22"/>
          <w:szCs w:val="22"/>
        </w:rPr>
        <w:t>1998</w:t>
      </w:r>
      <w:r>
        <w:rPr>
          <w:rFonts w:ascii="Times New Roman" w:eastAsiaTheme="minorEastAsia" w:hAnsi="Times New Roman"/>
          <w:sz w:val="22"/>
          <w:szCs w:val="22"/>
        </w:rPr>
        <w:t>）</w:t>
      </w:r>
      <w:r w:rsidR="00FE1A88" w:rsidRPr="00B41399">
        <w:rPr>
          <w:rFonts w:ascii="Times New Roman" w:eastAsiaTheme="minorEastAsia" w:hAnsi="Times New Roman"/>
          <w:sz w:val="22"/>
          <w:szCs w:val="22"/>
        </w:rPr>
        <w:t>．家族の感情心理学</w:t>
      </w:r>
      <w:r w:rsidR="00FE1A88" w:rsidRPr="00B41399">
        <w:rPr>
          <w:rFonts w:ascii="Times New Roman" w:eastAsiaTheme="minorEastAsia" w:hAnsi="Times New Roman"/>
          <w:sz w:val="22"/>
          <w:szCs w:val="22"/>
        </w:rPr>
        <w:t>──</w:t>
      </w:r>
      <w:r w:rsidR="00FE1A88" w:rsidRPr="00B41399">
        <w:rPr>
          <w:rFonts w:ascii="Times New Roman" w:eastAsiaTheme="minorEastAsia" w:hAnsi="Times New Roman"/>
          <w:sz w:val="22"/>
          <w:szCs w:val="22"/>
        </w:rPr>
        <w:t>そのよいときも，わるいときも</w:t>
      </w:r>
      <w:r w:rsidR="00065281" w:rsidRPr="00B41399">
        <w:rPr>
          <w:rFonts w:ascii="Times New Roman" w:eastAsiaTheme="minorEastAsia" w:hAnsi="Times New Roman"/>
          <w:sz w:val="22"/>
          <w:szCs w:val="22"/>
        </w:rPr>
        <w:t>──</w:t>
      </w:r>
      <w:r w:rsidR="00FE1A88" w:rsidRPr="00B41399">
        <w:rPr>
          <w:rFonts w:ascii="Times New Roman" w:eastAsiaTheme="minorEastAsia" w:hAnsi="Times New Roman"/>
          <w:sz w:val="22"/>
          <w:szCs w:val="22"/>
        </w:rPr>
        <w:t xml:space="preserve"> </w:t>
      </w:r>
      <w:r w:rsidR="00FE1A88" w:rsidRPr="00B41399">
        <w:rPr>
          <w:rFonts w:ascii="Times New Roman" w:eastAsiaTheme="minorEastAsia" w:hAnsi="Times New Roman"/>
          <w:sz w:val="22"/>
          <w:szCs w:val="22"/>
        </w:rPr>
        <w:t>北大路書房</w:t>
      </w:r>
      <w:r>
        <w:rPr>
          <w:rFonts w:ascii="Times New Roman" w:eastAsiaTheme="minorEastAsia" w:hAnsi="Times New Roman"/>
          <w:sz w:val="22"/>
          <w:szCs w:val="22"/>
        </w:rPr>
        <w:t>）</w:t>
      </w:r>
    </w:p>
    <w:p w:rsidR="00FE1A88" w:rsidRPr="00B41399" w:rsidRDefault="00F91B29" w:rsidP="00F91B29">
      <w:pPr>
        <w:ind w:left="440" w:hangingChars="200" w:hanging="440"/>
        <w:rPr>
          <w:rFonts w:ascii="Times New Roman" w:eastAsiaTheme="minorEastAsia" w:hAnsi="Times New Roman"/>
          <w:sz w:val="22"/>
          <w:szCs w:val="22"/>
        </w:rPr>
      </w:pPr>
      <w:r w:rsidRPr="00B41399">
        <w:rPr>
          <w:rFonts w:ascii="Times New Roman" w:eastAsiaTheme="minorEastAsia" w:hAnsi="Times New Roman"/>
          <w:sz w:val="22"/>
          <w:szCs w:val="22"/>
        </w:rPr>
        <w:t xml:space="preserve">Ekman, P., Davidson, R. J., &amp; Friesen, W. V. </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1990</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 xml:space="preserve">. The Duchenne smile: Emotional expression and brain physiology II. </w:t>
      </w:r>
      <w:r w:rsidRPr="009F6E4D">
        <w:rPr>
          <w:rFonts w:ascii="Times New Roman" w:eastAsiaTheme="minorEastAsia" w:hAnsi="Times New Roman"/>
          <w:i/>
          <w:sz w:val="22"/>
          <w:szCs w:val="22"/>
        </w:rPr>
        <w:t>Journal of Personality and Social Psychology</w:t>
      </w:r>
      <w:r w:rsidRPr="00B41399">
        <w:rPr>
          <w:rFonts w:ascii="Times New Roman" w:eastAsiaTheme="minorEastAsia" w:hAnsi="Times New Roman"/>
          <w:sz w:val="22"/>
          <w:szCs w:val="22"/>
        </w:rPr>
        <w:t xml:space="preserve">, </w:t>
      </w:r>
      <w:r w:rsidRPr="009F6E4D">
        <w:rPr>
          <w:rFonts w:ascii="Times New Roman" w:eastAsiaTheme="minorEastAsia" w:hAnsi="Times New Roman"/>
          <w:i/>
          <w:sz w:val="22"/>
          <w:szCs w:val="22"/>
        </w:rPr>
        <w:t>58</w:t>
      </w:r>
      <w:r w:rsidRPr="00B41399">
        <w:rPr>
          <w:rFonts w:ascii="Times New Roman" w:eastAsiaTheme="minorEastAsia" w:hAnsi="Times New Roman"/>
          <w:sz w:val="22"/>
          <w:szCs w:val="22"/>
        </w:rPr>
        <w:t>, 342-353.</w:t>
      </w:r>
    </w:p>
    <w:p w:rsidR="00B41399" w:rsidRPr="00B41399" w:rsidRDefault="00B41399" w:rsidP="00B41399">
      <w:pPr>
        <w:ind w:left="440" w:hangingChars="200" w:hanging="440"/>
        <w:rPr>
          <w:rFonts w:ascii="Times New Roman" w:eastAsiaTheme="minorEastAsia" w:hAnsi="Times New Roman"/>
          <w:sz w:val="22"/>
          <w:szCs w:val="22"/>
        </w:rPr>
      </w:pPr>
      <w:r w:rsidRPr="00B41399">
        <w:rPr>
          <w:rFonts w:ascii="Times New Roman" w:eastAsiaTheme="minorEastAsia" w:hAnsi="Times New Roman"/>
          <w:sz w:val="22"/>
          <w:szCs w:val="22"/>
        </w:rPr>
        <w:t xml:space="preserve">Ekman, P., &amp; Friesen, W. V. </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1978</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 xml:space="preserve">. </w:t>
      </w:r>
      <w:r w:rsidRPr="00C04435">
        <w:rPr>
          <w:rFonts w:ascii="Times New Roman" w:eastAsiaTheme="minorEastAsia" w:hAnsi="Times New Roman"/>
          <w:i/>
          <w:sz w:val="22"/>
          <w:szCs w:val="22"/>
        </w:rPr>
        <w:t>Facial action coding system: A technique for the measurement of facial movement</w:t>
      </w:r>
      <w:r w:rsidRPr="00B41399">
        <w:rPr>
          <w:rFonts w:ascii="Times New Roman" w:eastAsiaTheme="minorEastAsia" w:hAnsi="Times New Roman"/>
          <w:sz w:val="22"/>
          <w:szCs w:val="22"/>
        </w:rPr>
        <w:t>. Palo Alto, CA: Consulting Psychologists Press.</w:t>
      </w:r>
    </w:p>
    <w:p w:rsidR="00A11E3C" w:rsidRPr="00B41399" w:rsidRDefault="00A11E3C" w:rsidP="00A11E3C">
      <w:pPr>
        <w:ind w:left="440" w:hangingChars="200" w:hanging="440"/>
        <w:rPr>
          <w:rFonts w:ascii="Times New Roman" w:eastAsiaTheme="minorEastAsia" w:hAnsi="Times New Roman"/>
          <w:sz w:val="22"/>
          <w:szCs w:val="22"/>
        </w:rPr>
      </w:pPr>
      <w:r w:rsidRPr="00B41399">
        <w:rPr>
          <w:rFonts w:ascii="Times New Roman" w:eastAsiaTheme="minorEastAsia" w:hAnsi="Times New Roman"/>
          <w:sz w:val="22"/>
          <w:szCs w:val="22"/>
        </w:rPr>
        <w:t>越智</w:t>
      </w:r>
      <w:r>
        <w:rPr>
          <w:rFonts w:ascii="Times New Roman" w:eastAsiaTheme="minorEastAsia" w:hAnsi="Times New Roman" w:hint="eastAsia"/>
          <w:sz w:val="22"/>
          <w:szCs w:val="22"/>
        </w:rPr>
        <w:t xml:space="preserve"> </w:t>
      </w:r>
      <w:r w:rsidRPr="00B41399">
        <w:rPr>
          <w:rFonts w:ascii="Times New Roman" w:eastAsiaTheme="minorEastAsia" w:hAnsi="Times New Roman"/>
          <w:sz w:val="22"/>
          <w:szCs w:val="22"/>
        </w:rPr>
        <w:t>啓太</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2013</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．ケースで学ぶ犯罪心理学北大路書房</w:t>
      </w:r>
    </w:p>
    <w:p w:rsidR="00B41399" w:rsidRPr="00B41399" w:rsidRDefault="00B41399" w:rsidP="00B41399">
      <w:pPr>
        <w:ind w:left="440" w:hangingChars="200" w:hanging="440"/>
        <w:rPr>
          <w:rFonts w:ascii="Times New Roman" w:eastAsiaTheme="minorEastAsia" w:hAnsi="Times New Roman"/>
          <w:sz w:val="22"/>
          <w:szCs w:val="22"/>
        </w:rPr>
      </w:pPr>
      <w:r w:rsidRPr="00B41399">
        <w:rPr>
          <w:rFonts w:ascii="Times New Roman" w:eastAsiaTheme="minorEastAsia" w:hAnsi="Times New Roman"/>
          <w:sz w:val="22"/>
          <w:szCs w:val="22"/>
        </w:rPr>
        <w:t>小川</w:t>
      </w:r>
      <w:r w:rsidR="00CF17F5">
        <w:rPr>
          <w:rFonts w:ascii="Times New Roman" w:eastAsiaTheme="minorEastAsia" w:hAnsi="Times New Roman" w:hint="eastAsia"/>
          <w:sz w:val="22"/>
          <w:szCs w:val="22"/>
        </w:rPr>
        <w:t xml:space="preserve"> </w:t>
      </w:r>
      <w:r w:rsidRPr="00B41399">
        <w:rPr>
          <w:rFonts w:ascii="Times New Roman" w:eastAsiaTheme="minorEastAsia" w:hAnsi="Times New Roman"/>
          <w:sz w:val="22"/>
          <w:szCs w:val="22"/>
        </w:rPr>
        <w:t>時洋・門地</w:t>
      </w:r>
      <w:r w:rsidR="00CF17F5">
        <w:rPr>
          <w:rFonts w:ascii="Times New Roman" w:eastAsiaTheme="minorEastAsia" w:hAnsi="Times New Roman" w:hint="eastAsia"/>
          <w:sz w:val="22"/>
          <w:szCs w:val="22"/>
        </w:rPr>
        <w:t xml:space="preserve"> </w:t>
      </w:r>
      <w:r w:rsidRPr="00B41399">
        <w:rPr>
          <w:rFonts w:ascii="Times New Roman" w:eastAsiaTheme="minorEastAsia" w:hAnsi="Times New Roman"/>
          <w:sz w:val="22"/>
          <w:szCs w:val="22"/>
        </w:rPr>
        <w:t>里絵・菊谷</w:t>
      </w:r>
      <w:r w:rsidR="00CF17F5">
        <w:rPr>
          <w:rFonts w:ascii="Times New Roman" w:eastAsiaTheme="minorEastAsia" w:hAnsi="Times New Roman" w:hint="eastAsia"/>
          <w:sz w:val="22"/>
          <w:szCs w:val="22"/>
        </w:rPr>
        <w:t xml:space="preserve"> </w:t>
      </w:r>
      <w:r w:rsidRPr="00B41399">
        <w:rPr>
          <w:rFonts w:ascii="Times New Roman" w:eastAsiaTheme="minorEastAsia" w:hAnsi="Times New Roman"/>
          <w:sz w:val="22"/>
          <w:szCs w:val="22"/>
        </w:rPr>
        <w:t>麻美・鈴木</w:t>
      </w:r>
      <w:r w:rsidR="00CF17F5">
        <w:rPr>
          <w:rFonts w:ascii="Times New Roman" w:eastAsiaTheme="minorEastAsia" w:hAnsi="Times New Roman" w:hint="eastAsia"/>
          <w:sz w:val="22"/>
          <w:szCs w:val="22"/>
        </w:rPr>
        <w:t xml:space="preserve"> </w:t>
      </w:r>
      <w:r w:rsidRPr="00B41399">
        <w:rPr>
          <w:rFonts w:ascii="Times New Roman" w:eastAsiaTheme="minorEastAsia" w:hAnsi="Times New Roman"/>
          <w:sz w:val="22"/>
          <w:szCs w:val="22"/>
        </w:rPr>
        <w:t>直人</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2000</w:t>
      </w:r>
      <w:r w:rsidR="00B70FD6">
        <w:rPr>
          <w:rFonts w:ascii="Times New Roman" w:eastAsiaTheme="minorEastAsia" w:hAnsi="Times New Roman"/>
          <w:sz w:val="22"/>
          <w:szCs w:val="22"/>
        </w:rPr>
        <w:t>）</w:t>
      </w:r>
      <w:r w:rsidRPr="00B41399">
        <w:rPr>
          <w:rFonts w:ascii="Times New Roman" w:eastAsiaTheme="minorEastAsia" w:hAnsi="Times New Roman"/>
          <w:sz w:val="22"/>
          <w:szCs w:val="22"/>
        </w:rPr>
        <w:t>．一般感情尺度の作成心理学研究，</w:t>
      </w:r>
      <w:r w:rsidRPr="009F6E4D">
        <w:rPr>
          <w:rFonts w:ascii="Times New Roman" w:eastAsiaTheme="minorEastAsia" w:hAnsi="Times New Roman"/>
          <w:i/>
          <w:sz w:val="22"/>
          <w:szCs w:val="22"/>
        </w:rPr>
        <w:t>71</w:t>
      </w:r>
      <w:r w:rsidRPr="00B41399">
        <w:rPr>
          <w:rFonts w:ascii="Times New Roman" w:eastAsiaTheme="minorEastAsia" w:hAnsi="Times New Roman"/>
          <w:sz w:val="22"/>
          <w:szCs w:val="22"/>
        </w:rPr>
        <w:t>，</w:t>
      </w:r>
      <w:r w:rsidRPr="00B41399">
        <w:rPr>
          <w:rFonts w:ascii="Times New Roman" w:eastAsiaTheme="minorEastAsia" w:hAnsi="Times New Roman"/>
          <w:sz w:val="22"/>
          <w:szCs w:val="22"/>
        </w:rPr>
        <w:t>241-246</w:t>
      </w:r>
      <w:r w:rsidRPr="00B41399">
        <w:rPr>
          <w:rFonts w:ascii="Times New Roman" w:eastAsiaTheme="minorEastAsia" w:hAnsi="Times New Roman"/>
          <w:sz w:val="22"/>
          <w:szCs w:val="22"/>
        </w:rPr>
        <w:t>．</w:t>
      </w:r>
    </w:p>
    <w:p w:rsidR="00B41399" w:rsidRPr="00B41399" w:rsidRDefault="00B41399" w:rsidP="00E04752">
      <w:pPr>
        <w:ind w:left="440" w:hangingChars="200" w:hanging="440"/>
        <w:rPr>
          <w:rFonts w:ascii="Times New Roman" w:eastAsiaTheme="minorEastAsia" w:hAnsi="Times New Roman"/>
          <w:sz w:val="22"/>
          <w:szCs w:val="22"/>
        </w:rPr>
      </w:pPr>
    </w:p>
    <w:sectPr w:rsidR="00B41399" w:rsidRPr="00B41399" w:rsidSect="00186911">
      <w:pgSz w:w="11906" w:h="16838" w:code="9"/>
      <w:pgMar w:top="1701" w:right="1701" w:bottom="1701" w:left="1701" w:header="851" w:footer="992" w:gutter="0"/>
      <w:cols w:space="425"/>
      <w:docGrid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DB6" w:rsidRDefault="00216DB6" w:rsidP="00B70FD6">
      <w:r>
        <w:separator/>
      </w:r>
    </w:p>
  </w:endnote>
  <w:endnote w:type="continuationSeparator" w:id="0">
    <w:p w:rsidR="00216DB6" w:rsidRDefault="00216DB6" w:rsidP="00B7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DB6" w:rsidRDefault="00216DB6" w:rsidP="00B70FD6">
      <w:r>
        <w:separator/>
      </w:r>
    </w:p>
  </w:footnote>
  <w:footnote w:type="continuationSeparator" w:id="0">
    <w:p w:rsidR="00216DB6" w:rsidRDefault="00216DB6" w:rsidP="00B70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03D3"/>
    <w:multiLevelType w:val="hybridMultilevel"/>
    <w:tmpl w:val="8622387C"/>
    <w:lvl w:ilvl="0" w:tplc="7354C46A">
      <w:start w:val="1"/>
      <w:numFmt w:val="decimal"/>
      <w:lvlText w:val="%1."/>
      <w:lvlJc w:val="left"/>
      <w:pPr>
        <w:tabs>
          <w:tab w:val="num" w:pos="390"/>
        </w:tabs>
        <w:ind w:left="390" w:hanging="39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EC1EA5"/>
    <w:multiLevelType w:val="multilevel"/>
    <w:tmpl w:val="95DCB2A6"/>
    <w:lvl w:ilvl="0">
      <w:start w:val="1"/>
      <w:numFmt w:val="decimal"/>
      <w:lvlText w:val="%1."/>
      <w:lvlJc w:val="left"/>
      <w:pPr>
        <w:tabs>
          <w:tab w:val="num" w:pos="360"/>
        </w:tabs>
        <w:ind w:left="360" w:hanging="360"/>
      </w:pPr>
      <w:rPr>
        <w:rFonts w:hAnsi="ＭＳ ゴシック" w:hint="default"/>
        <w:b/>
      </w:rPr>
    </w:lvl>
    <w:lvl w:ilvl="1">
      <w:start w:val="1"/>
      <w:numFmt w:val="decimal"/>
      <w:isLgl/>
      <w:lvlText w:val="%1.%2."/>
      <w:lvlJc w:val="left"/>
      <w:pPr>
        <w:tabs>
          <w:tab w:val="num" w:pos="750"/>
        </w:tabs>
        <w:ind w:left="750" w:hanging="540"/>
      </w:pPr>
      <w:rPr>
        <w:rFonts w:ascii="Times New Roman" w:hAnsi="Times New Roman" w:cs="Times New Roman"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350"/>
        </w:tabs>
        <w:ind w:left="135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130"/>
        </w:tabs>
        <w:ind w:left="2130" w:hanging="108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910"/>
        </w:tabs>
        <w:ind w:left="2910" w:hanging="1440"/>
      </w:pPr>
      <w:rPr>
        <w:rFonts w:hint="default"/>
      </w:rPr>
    </w:lvl>
    <w:lvl w:ilvl="8">
      <w:start w:val="1"/>
      <w:numFmt w:val="decimal"/>
      <w:isLgl/>
      <w:lvlText w:val="%1.%2.%3.%4.%5.%6.%7.%8.%9."/>
      <w:lvlJc w:val="left"/>
      <w:pPr>
        <w:tabs>
          <w:tab w:val="num" w:pos="3120"/>
        </w:tabs>
        <w:ind w:left="3120" w:hanging="1440"/>
      </w:pPr>
      <w:rPr>
        <w:rFonts w:hint="default"/>
      </w:rPr>
    </w:lvl>
  </w:abstractNum>
  <w:abstractNum w:abstractNumId="2" w15:restartNumberingAfterBreak="0">
    <w:nsid w:val="51766613"/>
    <w:multiLevelType w:val="hybridMultilevel"/>
    <w:tmpl w:val="1D7454BA"/>
    <w:lvl w:ilvl="0" w:tplc="815049B6">
      <w:start w:val="1"/>
      <w:numFmt w:val="decimal"/>
      <w:lvlText w:val="%1."/>
      <w:lvlJc w:val="left"/>
      <w:pPr>
        <w:tabs>
          <w:tab w:val="num" w:pos="360"/>
        </w:tabs>
        <w:ind w:left="360" w:hanging="360"/>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183C4E"/>
    <w:multiLevelType w:val="hybridMultilevel"/>
    <w:tmpl w:val="F8D6E230"/>
    <w:lvl w:ilvl="0" w:tplc="56DEE802">
      <w:start w:val="2"/>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181034"/>
    <w:multiLevelType w:val="multilevel"/>
    <w:tmpl w:val="88884524"/>
    <w:lvl w:ilvl="0">
      <w:start w:val="1"/>
      <w:numFmt w:val="decimal"/>
      <w:lvlText w:val="%1."/>
      <w:lvlJc w:val="left"/>
      <w:pPr>
        <w:tabs>
          <w:tab w:val="num" w:pos="360"/>
        </w:tabs>
        <w:ind w:left="360" w:hanging="360"/>
      </w:pPr>
      <w:rPr>
        <w:rFonts w:hAnsi="ＭＳ ゴシック" w:hint="default"/>
        <w:b/>
      </w:rPr>
    </w:lvl>
    <w:lvl w:ilvl="1">
      <w:start w:val="1"/>
      <w:numFmt w:val="decimal"/>
      <w:isLgl/>
      <w:lvlText w:val="%2.%2."/>
      <w:lvlJc w:val="left"/>
      <w:pPr>
        <w:tabs>
          <w:tab w:val="num" w:pos="750"/>
        </w:tabs>
        <w:ind w:left="750" w:hanging="540"/>
      </w:pPr>
      <w:rPr>
        <w:rFonts w:ascii="Times New Roman" w:hAnsi="Times New Roman" w:cs="Times New Roman" w:hint="default"/>
        <w:b/>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350"/>
        </w:tabs>
        <w:ind w:left="135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130"/>
        </w:tabs>
        <w:ind w:left="2130" w:hanging="108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910"/>
        </w:tabs>
        <w:ind w:left="2910" w:hanging="1440"/>
      </w:pPr>
      <w:rPr>
        <w:rFonts w:hint="default"/>
      </w:rPr>
    </w:lvl>
    <w:lvl w:ilvl="8">
      <w:start w:val="1"/>
      <w:numFmt w:val="decimal"/>
      <w:isLgl/>
      <w:lvlText w:val="%1.%2.%3.%4.%5.%6.%7.%8.%9."/>
      <w:lvlJc w:val="left"/>
      <w:pPr>
        <w:tabs>
          <w:tab w:val="num" w:pos="3120"/>
        </w:tabs>
        <w:ind w:left="3120" w:hanging="1440"/>
      </w:pPr>
      <w:rPr>
        <w:rFonts w:hint="default"/>
      </w:rPr>
    </w:lvl>
  </w:abstractNum>
  <w:abstractNum w:abstractNumId="5" w15:restartNumberingAfterBreak="0">
    <w:nsid w:val="7B2755CD"/>
    <w:multiLevelType w:val="hybridMultilevel"/>
    <w:tmpl w:val="A530C492"/>
    <w:lvl w:ilvl="0" w:tplc="5EAA0268">
      <w:start w:val="1"/>
      <w:numFmt w:val="decimal"/>
      <w:lvlText w:val="%1."/>
      <w:lvlJc w:val="left"/>
      <w:pPr>
        <w:tabs>
          <w:tab w:val="num" w:pos="360"/>
        </w:tabs>
        <w:ind w:left="360" w:hanging="360"/>
      </w:pPr>
      <w:rPr>
        <w:rFonts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D7"/>
    <w:rsid w:val="00065281"/>
    <w:rsid w:val="001067D3"/>
    <w:rsid w:val="00107B6A"/>
    <w:rsid w:val="00153179"/>
    <w:rsid w:val="00156767"/>
    <w:rsid w:val="00186911"/>
    <w:rsid w:val="001A19C7"/>
    <w:rsid w:val="001A6B8E"/>
    <w:rsid w:val="00216DB6"/>
    <w:rsid w:val="002469E4"/>
    <w:rsid w:val="002957BE"/>
    <w:rsid w:val="002F1650"/>
    <w:rsid w:val="0038468E"/>
    <w:rsid w:val="004067A1"/>
    <w:rsid w:val="00442276"/>
    <w:rsid w:val="00481A73"/>
    <w:rsid w:val="00482D41"/>
    <w:rsid w:val="004B41A6"/>
    <w:rsid w:val="004E5DF1"/>
    <w:rsid w:val="00535FA0"/>
    <w:rsid w:val="00552A27"/>
    <w:rsid w:val="005B32D4"/>
    <w:rsid w:val="005D4336"/>
    <w:rsid w:val="005E3D46"/>
    <w:rsid w:val="005F3013"/>
    <w:rsid w:val="00630125"/>
    <w:rsid w:val="00681288"/>
    <w:rsid w:val="00691508"/>
    <w:rsid w:val="006F36A7"/>
    <w:rsid w:val="006F37C7"/>
    <w:rsid w:val="0078731B"/>
    <w:rsid w:val="007E38F0"/>
    <w:rsid w:val="00820CAE"/>
    <w:rsid w:val="0085038A"/>
    <w:rsid w:val="00884580"/>
    <w:rsid w:val="008A4ED7"/>
    <w:rsid w:val="008B19AE"/>
    <w:rsid w:val="008B1BBE"/>
    <w:rsid w:val="009311B8"/>
    <w:rsid w:val="009976E8"/>
    <w:rsid w:val="009D58AB"/>
    <w:rsid w:val="009F6E4D"/>
    <w:rsid w:val="00A01857"/>
    <w:rsid w:val="00A11E3C"/>
    <w:rsid w:val="00A33CA7"/>
    <w:rsid w:val="00A51973"/>
    <w:rsid w:val="00A5612E"/>
    <w:rsid w:val="00AC5C2A"/>
    <w:rsid w:val="00B00C05"/>
    <w:rsid w:val="00B270AA"/>
    <w:rsid w:val="00B350EC"/>
    <w:rsid w:val="00B41399"/>
    <w:rsid w:val="00B70FD6"/>
    <w:rsid w:val="00B75D67"/>
    <w:rsid w:val="00BA2530"/>
    <w:rsid w:val="00BA4EA8"/>
    <w:rsid w:val="00C04435"/>
    <w:rsid w:val="00C8737B"/>
    <w:rsid w:val="00C96E42"/>
    <w:rsid w:val="00CA3C02"/>
    <w:rsid w:val="00CC25D0"/>
    <w:rsid w:val="00CC311B"/>
    <w:rsid w:val="00CD0019"/>
    <w:rsid w:val="00CE6C87"/>
    <w:rsid w:val="00CF17F5"/>
    <w:rsid w:val="00CF2836"/>
    <w:rsid w:val="00DC1613"/>
    <w:rsid w:val="00DD669C"/>
    <w:rsid w:val="00DE21CA"/>
    <w:rsid w:val="00DF788B"/>
    <w:rsid w:val="00DF7FB0"/>
    <w:rsid w:val="00E04752"/>
    <w:rsid w:val="00E5697C"/>
    <w:rsid w:val="00E7328D"/>
    <w:rsid w:val="00F36C9B"/>
    <w:rsid w:val="00F4512F"/>
    <w:rsid w:val="00F56435"/>
    <w:rsid w:val="00F5651A"/>
    <w:rsid w:val="00F67F15"/>
    <w:rsid w:val="00F71D75"/>
    <w:rsid w:val="00F8370B"/>
    <w:rsid w:val="00F91B29"/>
    <w:rsid w:val="00FD0801"/>
    <w:rsid w:val="00FE1A88"/>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C0FFC8"/>
  <w15:docId w15:val="{50DF27CA-685B-4595-BF66-1F3D57DE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mn-Mong-C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F2836"/>
    <w:rPr>
      <w:rFonts w:asciiTheme="majorHAnsi" w:eastAsiaTheme="majorEastAsia" w:hAnsiTheme="majorHAnsi" w:cstheme="majorBidi"/>
      <w:sz w:val="18"/>
      <w:szCs w:val="18"/>
    </w:rPr>
  </w:style>
  <w:style w:type="character" w:customStyle="1" w:styleId="a4">
    <w:name w:val="吹き出し (文字)"/>
    <w:basedOn w:val="a0"/>
    <w:link w:val="a3"/>
    <w:rsid w:val="00CF2836"/>
    <w:rPr>
      <w:rFonts w:asciiTheme="majorHAnsi" w:eastAsiaTheme="majorEastAsia" w:hAnsiTheme="majorHAnsi" w:cstheme="majorBidi"/>
      <w:kern w:val="2"/>
      <w:sz w:val="18"/>
      <w:szCs w:val="18"/>
      <w:lang w:bidi="ar-SA"/>
    </w:rPr>
  </w:style>
  <w:style w:type="character" w:styleId="a5">
    <w:name w:val="Emphasis"/>
    <w:basedOn w:val="a0"/>
    <w:qFormat/>
    <w:rsid w:val="00CA3C02"/>
    <w:rPr>
      <w:i/>
      <w:iCs/>
    </w:rPr>
  </w:style>
  <w:style w:type="paragraph" w:styleId="a6">
    <w:name w:val="header"/>
    <w:basedOn w:val="a"/>
    <w:link w:val="a7"/>
    <w:unhideWhenUsed/>
    <w:rsid w:val="00B70FD6"/>
    <w:pPr>
      <w:tabs>
        <w:tab w:val="center" w:pos="4252"/>
        <w:tab w:val="right" w:pos="8504"/>
      </w:tabs>
      <w:snapToGrid w:val="0"/>
    </w:pPr>
  </w:style>
  <w:style w:type="character" w:customStyle="1" w:styleId="a7">
    <w:name w:val="ヘッダー (文字)"/>
    <w:basedOn w:val="a0"/>
    <w:link w:val="a6"/>
    <w:rsid w:val="00B70FD6"/>
    <w:rPr>
      <w:kern w:val="2"/>
      <w:sz w:val="21"/>
      <w:szCs w:val="24"/>
      <w:lang w:bidi="ar-SA"/>
    </w:rPr>
  </w:style>
  <w:style w:type="paragraph" w:styleId="a8">
    <w:name w:val="footer"/>
    <w:basedOn w:val="a"/>
    <w:link w:val="a9"/>
    <w:unhideWhenUsed/>
    <w:rsid w:val="00B70FD6"/>
    <w:pPr>
      <w:tabs>
        <w:tab w:val="center" w:pos="4252"/>
        <w:tab w:val="right" w:pos="8504"/>
      </w:tabs>
      <w:snapToGrid w:val="0"/>
    </w:pPr>
  </w:style>
  <w:style w:type="character" w:customStyle="1" w:styleId="a9">
    <w:name w:val="フッター (文字)"/>
    <w:basedOn w:val="a0"/>
    <w:link w:val="a8"/>
    <w:rsid w:val="00B70FD6"/>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445718-9872-49FB-B53D-5A9AA9FA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3</Pages>
  <Words>368</Words>
  <Characters>2099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河野康成</dc:creator>
  <cp:lastModifiedBy>t041449</cp:lastModifiedBy>
  <cp:revision>20</cp:revision>
  <dcterms:created xsi:type="dcterms:W3CDTF">2017-03-15T07:31:00Z</dcterms:created>
  <dcterms:modified xsi:type="dcterms:W3CDTF">2017-06-30T06:36:00Z</dcterms:modified>
</cp:coreProperties>
</file>